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28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8" w:type="dxa"/>
        </w:tblCellMar>
        <w:tblLook w:val="0000" w:firstRow="0" w:lastRow="0" w:firstColumn="0" w:lastColumn="0" w:noHBand="0" w:noVBand="0"/>
      </w:tblPr>
      <w:tblGrid>
        <w:gridCol w:w="9782"/>
      </w:tblGrid>
      <w:tr w:rsidR="00CB4C85" w:rsidRPr="00D869A3" w14:paraId="316B69FB" w14:textId="77777777" w:rsidTr="00CB4C85">
        <w:trPr>
          <w:trHeight w:val="5100"/>
        </w:trPr>
        <w:tc>
          <w:tcPr>
            <w:tcW w:w="9782" w:type="dxa"/>
            <w:tcBorders>
              <w:top w:val="single" w:sz="4" w:space="0" w:color="000001"/>
              <w:left w:val="single" w:sz="4" w:space="0" w:color="000001"/>
              <w:bottom w:val="single" w:sz="4" w:space="0" w:color="000001"/>
              <w:right w:val="single" w:sz="4" w:space="0" w:color="000001"/>
            </w:tcBorders>
            <w:tcMar>
              <w:left w:w="78" w:type="dxa"/>
            </w:tcMar>
          </w:tcPr>
          <w:p w14:paraId="00BC3EEF" w14:textId="77777777" w:rsidR="00CB4C85" w:rsidRPr="00D869A3" w:rsidRDefault="00CB4C85" w:rsidP="00C43A4C">
            <w:pPr>
              <w:spacing w:before="100" w:after="100" w:line="100" w:lineRule="atLeast"/>
              <w:ind w:left="426"/>
              <w:rPr>
                <w:rFonts w:ascii="Roboto Condensed" w:hAnsi="Roboto Condensed"/>
              </w:rPr>
            </w:pPr>
            <w:bookmarkStart w:id="0" w:name="__DdeLink__543_1094568372"/>
            <w:r w:rsidRPr="00D869A3">
              <w:rPr>
                <w:rFonts w:ascii="Roboto Condensed" w:hAnsi="Roboto Condensed"/>
                <w:noProof/>
              </w:rPr>
              <w:drawing>
                <wp:anchor distT="0" distB="0" distL="114300" distR="114300" simplePos="0" relativeHeight="251659776" behindDoc="1" locked="0" layoutInCell="1" allowOverlap="1" wp14:anchorId="2C694C43" wp14:editId="5E9F6AAC">
                  <wp:simplePos x="0" y="0"/>
                  <wp:positionH relativeFrom="column">
                    <wp:posOffset>3646805</wp:posOffset>
                  </wp:positionH>
                  <wp:positionV relativeFrom="paragraph">
                    <wp:posOffset>13335</wp:posOffset>
                  </wp:positionV>
                  <wp:extent cx="2590800" cy="102044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0800" cy="1020445"/>
                          </a:xfrm>
                          <a:prstGeom prst="rect">
                            <a:avLst/>
                          </a:prstGeom>
                          <a:noFill/>
                        </pic:spPr>
                      </pic:pic>
                    </a:graphicData>
                  </a:graphic>
                </wp:anchor>
              </w:drawing>
            </w:r>
            <w:r w:rsidRPr="00D869A3">
              <w:rPr>
                <w:rFonts w:ascii="Roboto Condensed" w:hAnsi="Roboto Condensed" w:cs="Arial Narrow"/>
                <w:sz w:val="20"/>
                <w:szCs w:val="20"/>
              </w:rPr>
              <w:t>Jednostka Projektowa:</w:t>
            </w:r>
          </w:p>
          <w:bookmarkEnd w:id="0"/>
          <w:p w14:paraId="7F3EF981" w14:textId="77777777" w:rsidR="00CB4C85" w:rsidRPr="00D869A3" w:rsidRDefault="00CB4C85" w:rsidP="00C43A4C">
            <w:pPr>
              <w:spacing w:before="100" w:after="100" w:line="100" w:lineRule="atLeast"/>
              <w:ind w:left="426"/>
              <w:rPr>
                <w:rFonts w:ascii="Roboto Condensed" w:hAnsi="Roboto Condensed"/>
              </w:rPr>
            </w:pPr>
          </w:p>
          <w:p w14:paraId="75889167" w14:textId="77777777" w:rsidR="009B24B7" w:rsidRPr="00D869A3" w:rsidRDefault="009B24B7" w:rsidP="00C43A4C">
            <w:pPr>
              <w:spacing w:before="100" w:after="100" w:line="100" w:lineRule="atLeast"/>
              <w:ind w:left="426" w:firstLine="5733"/>
              <w:rPr>
                <w:rFonts w:ascii="Roboto Condensed" w:hAnsi="Roboto Condensed" w:cs="Arial Narrow"/>
                <w:b/>
                <w:sz w:val="24"/>
                <w:szCs w:val="24"/>
              </w:rPr>
            </w:pPr>
          </w:p>
          <w:p w14:paraId="2DF6C44C" w14:textId="2206AF87" w:rsidR="00CB4C85" w:rsidRPr="00D869A3" w:rsidRDefault="00CB4C85" w:rsidP="00C43A4C">
            <w:pPr>
              <w:spacing w:before="100" w:after="100" w:line="100" w:lineRule="atLeast"/>
              <w:ind w:left="426" w:firstLine="5733"/>
              <w:rPr>
                <w:rFonts w:ascii="Roboto Condensed" w:hAnsi="Roboto Condensed"/>
              </w:rPr>
            </w:pPr>
            <w:r w:rsidRPr="00D869A3">
              <w:rPr>
                <w:rFonts w:ascii="Roboto Condensed" w:hAnsi="Roboto Condensed" w:cs="Arial Narrow"/>
                <w:b/>
                <w:sz w:val="24"/>
                <w:szCs w:val="24"/>
              </w:rPr>
              <w:t>ul. Geodetów 29, 80-298 Gdańsk</w:t>
            </w:r>
          </w:p>
          <w:p w14:paraId="6ED569F4" w14:textId="77777777" w:rsidR="00CB4C85" w:rsidRPr="00D869A3" w:rsidRDefault="00CB4C85" w:rsidP="00C43A4C">
            <w:pPr>
              <w:tabs>
                <w:tab w:val="left" w:pos="1950"/>
                <w:tab w:val="left" w:pos="3510"/>
              </w:tabs>
              <w:spacing w:before="100" w:after="100" w:line="100" w:lineRule="atLeast"/>
              <w:ind w:left="3458" w:hanging="3057"/>
              <w:rPr>
                <w:rFonts w:ascii="Roboto Condensed" w:hAnsi="Roboto Condensed" w:cs="Arial Narrow"/>
                <w:sz w:val="20"/>
                <w:szCs w:val="20"/>
                <w:u w:val="single"/>
              </w:rPr>
            </w:pPr>
          </w:p>
          <w:p w14:paraId="0C4EA763" w14:textId="77777777" w:rsidR="00CB4C85" w:rsidRPr="00D869A3" w:rsidRDefault="00CB4C85" w:rsidP="00C43A4C">
            <w:pPr>
              <w:tabs>
                <w:tab w:val="left" w:pos="1950"/>
                <w:tab w:val="left" w:pos="3510"/>
              </w:tabs>
              <w:spacing w:before="100" w:after="100" w:line="100" w:lineRule="atLeast"/>
              <w:ind w:left="3458" w:hanging="3057"/>
              <w:rPr>
                <w:rFonts w:ascii="Roboto Condensed" w:hAnsi="Roboto Condensed" w:cs="Arial Narrow"/>
                <w:sz w:val="20"/>
                <w:szCs w:val="20"/>
                <w:u w:val="single"/>
              </w:rPr>
            </w:pPr>
            <w:r w:rsidRPr="00D869A3">
              <w:rPr>
                <w:rFonts w:ascii="Roboto Condensed" w:hAnsi="Roboto Condensed" w:cs="Arial Narrow"/>
                <w:sz w:val="20"/>
                <w:szCs w:val="20"/>
                <w:u w:val="single"/>
              </w:rPr>
              <w:t>Temat opracowania:</w:t>
            </w:r>
          </w:p>
          <w:p w14:paraId="40782A40" w14:textId="17577960" w:rsidR="00CB4C85" w:rsidRPr="00D869A3" w:rsidRDefault="009B24B7" w:rsidP="00807CA0">
            <w:pPr>
              <w:tabs>
                <w:tab w:val="left" w:pos="3466"/>
              </w:tabs>
              <w:spacing w:before="100" w:after="100" w:line="100" w:lineRule="atLeast"/>
              <w:ind w:left="777"/>
              <w:jc w:val="both"/>
              <w:rPr>
                <w:rFonts w:ascii="Roboto Condensed" w:hAnsi="Roboto Condensed" w:cstheme="majorHAnsi"/>
                <w:b/>
                <w:bCs/>
                <w:sz w:val="26"/>
                <w:szCs w:val="26"/>
              </w:rPr>
            </w:pPr>
            <w:r w:rsidRPr="00D869A3">
              <w:rPr>
                <w:rFonts w:ascii="Roboto Condensed" w:hAnsi="Roboto Condensed" w:cstheme="majorHAnsi"/>
                <w:b/>
                <w:bCs/>
                <w:sz w:val="26"/>
                <w:szCs w:val="26"/>
              </w:rPr>
              <w:t>BUDOWA BUDYNKU BIUROWEGO SIEDZIBY NADLEŚNICTWA RADZYŃ PODLASKI WRAZ Z INFRASTRUKTURĄ TOWARZYSZCZĄCĄ, UKŁADEM KOMUNIKACYJNYM, PARKINGAMI, INSTALACJĄ FOTOWOTLAINCZĄ Z MAGAZYNEM ENERGII</w:t>
            </w:r>
          </w:p>
          <w:p w14:paraId="5CF9B64F" w14:textId="77777777" w:rsidR="00CB4C85" w:rsidRPr="00D869A3" w:rsidRDefault="00CB4C85" w:rsidP="00C43A4C">
            <w:pPr>
              <w:spacing w:before="100" w:after="100" w:line="100" w:lineRule="atLeast"/>
              <w:ind w:left="1985" w:hanging="1559"/>
              <w:rPr>
                <w:rFonts w:ascii="Roboto Condensed" w:hAnsi="Roboto Condensed" w:cs="Arial Narrow"/>
                <w:sz w:val="20"/>
                <w:szCs w:val="20"/>
                <w:u w:val="single"/>
              </w:rPr>
            </w:pPr>
          </w:p>
          <w:p w14:paraId="72D3E577" w14:textId="77777777" w:rsidR="00CB4C85" w:rsidRPr="00D869A3" w:rsidRDefault="00CB4C85" w:rsidP="00C43A4C">
            <w:pPr>
              <w:tabs>
                <w:tab w:val="left" w:pos="3466"/>
              </w:tabs>
              <w:spacing w:before="100" w:after="100" w:line="100" w:lineRule="atLeast"/>
              <w:ind w:left="1985" w:hanging="1559"/>
              <w:rPr>
                <w:rFonts w:ascii="Roboto Condensed" w:hAnsi="Roboto Condensed" w:cs="Arial Narrow"/>
                <w:sz w:val="20"/>
                <w:szCs w:val="20"/>
              </w:rPr>
            </w:pPr>
            <w:r w:rsidRPr="00D869A3">
              <w:rPr>
                <w:rFonts w:ascii="Roboto Condensed" w:hAnsi="Roboto Condensed" w:cs="Arial Narrow"/>
                <w:sz w:val="20"/>
                <w:szCs w:val="20"/>
                <w:u w:val="single"/>
              </w:rPr>
              <w:t>Kategoria obiektu budowlanego:</w:t>
            </w:r>
            <w:r w:rsidRPr="00D869A3">
              <w:rPr>
                <w:rFonts w:ascii="Roboto Condensed" w:hAnsi="Roboto Condensed" w:cs="Arial Narrow"/>
                <w:sz w:val="20"/>
                <w:szCs w:val="20"/>
              </w:rPr>
              <w:tab/>
            </w:r>
          </w:p>
          <w:p w14:paraId="09DAE26E" w14:textId="241095C1" w:rsidR="00CB4C85" w:rsidRPr="00D869A3" w:rsidRDefault="00503542" w:rsidP="00C43A4C">
            <w:pPr>
              <w:tabs>
                <w:tab w:val="left" w:pos="3466"/>
              </w:tabs>
              <w:spacing w:before="100" w:after="100" w:line="100" w:lineRule="atLeast"/>
              <w:ind w:left="1985" w:hanging="1150"/>
              <w:rPr>
                <w:rFonts w:ascii="Roboto Condensed" w:hAnsi="Roboto Condensed"/>
              </w:rPr>
            </w:pPr>
            <w:r>
              <w:rPr>
                <w:rFonts w:ascii="Roboto Condensed" w:hAnsi="Roboto Condensed" w:cstheme="majorHAnsi"/>
                <w:b/>
                <w:bCs/>
                <w:sz w:val="26"/>
                <w:szCs w:val="26"/>
              </w:rPr>
              <w:t xml:space="preserve">XII </w:t>
            </w:r>
            <w:r w:rsidR="00807CA0">
              <w:rPr>
                <w:rFonts w:ascii="Roboto Condensed" w:hAnsi="Roboto Condensed" w:cstheme="majorHAnsi"/>
                <w:b/>
                <w:bCs/>
                <w:sz w:val="26"/>
                <w:szCs w:val="26"/>
              </w:rPr>
              <w:t>–</w:t>
            </w:r>
            <w:r>
              <w:rPr>
                <w:rFonts w:ascii="Roboto Condensed" w:hAnsi="Roboto Condensed" w:cstheme="majorHAnsi"/>
                <w:b/>
                <w:bCs/>
                <w:sz w:val="26"/>
                <w:szCs w:val="26"/>
              </w:rPr>
              <w:t xml:space="preserve"> </w:t>
            </w:r>
            <w:r w:rsidR="00807CA0">
              <w:rPr>
                <w:rFonts w:ascii="Roboto Condensed" w:hAnsi="Roboto Condensed" w:cstheme="majorHAnsi"/>
                <w:b/>
                <w:bCs/>
                <w:sz w:val="26"/>
                <w:szCs w:val="26"/>
              </w:rPr>
              <w:t>budynki administracji publicznej</w:t>
            </w:r>
          </w:p>
          <w:p w14:paraId="2D2D3BE0" w14:textId="77777777" w:rsidR="00CB4C85" w:rsidRPr="00D869A3" w:rsidRDefault="00CB4C85" w:rsidP="00C43A4C">
            <w:pPr>
              <w:pStyle w:val="Style19"/>
              <w:widowControl/>
              <w:tabs>
                <w:tab w:val="left" w:leader="dot" w:pos="9065"/>
              </w:tabs>
              <w:spacing w:before="108"/>
              <w:ind w:left="1995" w:hanging="1559"/>
              <w:contextualSpacing/>
              <w:rPr>
                <w:rFonts w:ascii="Roboto Condensed" w:eastAsia="Calibri" w:hAnsi="Roboto Condensed" w:cs="Arial Narrow"/>
                <w:sz w:val="20"/>
                <w:szCs w:val="20"/>
                <w:u w:val="single"/>
              </w:rPr>
            </w:pPr>
          </w:p>
          <w:p w14:paraId="3B5ED6C5" w14:textId="77777777" w:rsidR="00CB4C85" w:rsidRPr="00D869A3" w:rsidRDefault="00CB4C85" w:rsidP="00C43A4C">
            <w:pPr>
              <w:pStyle w:val="Style19"/>
              <w:widowControl/>
              <w:tabs>
                <w:tab w:val="left" w:leader="dot" w:pos="9065"/>
              </w:tabs>
              <w:spacing w:before="108"/>
              <w:ind w:left="3466" w:hanging="3030"/>
              <w:contextualSpacing/>
              <w:rPr>
                <w:rFonts w:ascii="Roboto Condensed" w:eastAsia="Calibri" w:hAnsi="Roboto Condensed" w:cstheme="majorHAnsi"/>
                <w:b/>
                <w:bCs/>
                <w:sz w:val="26"/>
                <w:szCs w:val="26"/>
              </w:rPr>
            </w:pPr>
            <w:r w:rsidRPr="00D869A3">
              <w:rPr>
                <w:rFonts w:ascii="Roboto Condensed" w:eastAsia="Calibri" w:hAnsi="Roboto Condensed" w:cs="Arial Narrow"/>
                <w:sz w:val="20"/>
                <w:szCs w:val="20"/>
                <w:u w:val="single"/>
              </w:rPr>
              <w:t>Inwestor</w:t>
            </w:r>
            <w:r w:rsidRPr="00D869A3">
              <w:rPr>
                <w:rFonts w:ascii="Roboto Condensed" w:eastAsia="Calibri" w:hAnsi="Roboto Condensed" w:cs="Arial Narrow"/>
                <w:sz w:val="20"/>
                <w:szCs w:val="20"/>
              </w:rPr>
              <w:tab/>
            </w:r>
          </w:p>
          <w:p w14:paraId="0BCA7617" w14:textId="2BE57E39" w:rsidR="00CB4C85" w:rsidRPr="00D869A3" w:rsidRDefault="00CB4C85" w:rsidP="00C43A4C">
            <w:pPr>
              <w:pStyle w:val="Style19"/>
              <w:tabs>
                <w:tab w:val="left" w:leader="dot" w:pos="9065"/>
              </w:tabs>
              <w:spacing w:before="108"/>
              <w:ind w:left="3466" w:hanging="2631"/>
              <w:contextualSpacing/>
              <w:rPr>
                <w:rFonts w:ascii="Roboto Condensed" w:eastAsia="Calibri" w:hAnsi="Roboto Condensed" w:cstheme="majorHAnsi"/>
                <w:b/>
                <w:bCs/>
                <w:sz w:val="26"/>
                <w:szCs w:val="26"/>
              </w:rPr>
            </w:pPr>
            <w:r w:rsidRPr="00D869A3">
              <w:rPr>
                <w:rFonts w:ascii="Roboto Condensed" w:eastAsia="Calibri" w:hAnsi="Roboto Condensed" w:cstheme="majorHAnsi"/>
                <w:b/>
                <w:bCs/>
                <w:sz w:val="26"/>
                <w:szCs w:val="26"/>
              </w:rPr>
              <w:t xml:space="preserve">Skarb Państwa – Państwowe Gospodarstwo Leśne Lasy Państwowe – </w:t>
            </w:r>
          </w:p>
          <w:p w14:paraId="71210D58" w14:textId="77777777" w:rsidR="00CB4C85" w:rsidRPr="00D869A3" w:rsidRDefault="00CB4C85" w:rsidP="00C43A4C">
            <w:pPr>
              <w:pStyle w:val="Style19"/>
              <w:tabs>
                <w:tab w:val="left" w:leader="dot" w:pos="9065"/>
              </w:tabs>
              <w:spacing w:before="108"/>
              <w:ind w:left="3466" w:hanging="2631"/>
              <w:contextualSpacing/>
              <w:rPr>
                <w:rFonts w:ascii="Roboto Condensed" w:eastAsia="Calibri" w:hAnsi="Roboto Condensed" w:cstheme="majorHAnsi"/>
                <w:b/>
                <w:bCs/>
                <w:sz w:val="26"/>
                <w:szCs w:val="26"/>
              </w:rPr>
            </w:pPr>
            <w:r w:rsidRPr="00D869A3">
              <w:rPr>
                <w:rFonts w:ascii="Roboto Condensed" w:eastAsia="Calibri" w:hAnsi="Roboto Condensed" w:cstheme="majorHAnsi"/>
                <w:b/>
                <w:bCs/>
                <w:sz w:val="26"/>
                <w:szCs w:val="26"/>
              </w:rPr>
              <w:t xml:space="preserve">Nadleśnictwo Radzyń Podlaskim </w:t>
            </w:r>
          </w:p>
          <w:p w14:paraId="1C09E3A1" w14:textId="77777777" w:rsidR="00CB4C85" w:rsidRPr="00D869A3" w:rsidRDefault="00CB4C85" w:rsidP="00C43A4C">
            <w:pPr>
              <w:pStyle w:val="Style19"/>
              <w:tabs>
                <w:tab w:val="left" w:leader="dot" w:pos="9065"/>
              </w:tabs>
              <w:spacing w:before="108"/>
              <w:ind w:left="3466" w:hanging="2631"/>
              <w:contextualSpacing/>
              <w:rPr>
                <w:rFonts w:ascii="Roboto Condensed" w:eastAsia="Calibri" w:hAnsi="Roboto Condensed" w:cstheme="majorHAnsi"/>
                <w:b/>
                <w:bCs/>
                <w:sz w:val="26"/>
                <w:szCs w:val="26"/>
              </w:rPr>
            </w:pPr>
            <w:r w:rsidRPr="00D869A3">
              <w:rPr>
                <w:rFonts w:ascii="Roboto Condensed" w:eastAsia="Calibri" w:hAnsi="Roboto Condensed" w:cstheme="majorHAnsi"/>
                <w:b/>
                <w:bCs/>
                <w:sz w:val="26"/>
                <w:szCs w:val="26"/>
              </w:rPr>
              <w:t>ul. Kocka 1, 21-300 Radzyń Podlaski</w:t>
            </w:r>
          </w:p>
          <w:p w14:paraId="426E584D" w14:textId="77777777" w:rsidR="00CB4C85" w:rsidRPr="00D869A3" w:rsidRDefault="00CB4C85" w:rsidP="00C43A4C">
            <w:pPr>
              <w:pStyle w:val="Style19"/>
              <w:widowControl/>
              <w:tabs>
                <w:tab w:val="left" w:leader="dot" w:pos="9065"/>
              </w:tabs>
              <w:spacing w:before="108"/>
              <w:ind w:left="3466" w:hanging="3030"/>
              <w:contextualSpacing/>
              <w:rPr>
                <w:rFonts w:ascii="Roboto Condensed" w:eastAsia="Calibri" w:hAnsi="Roboto Condensed" w:cstheme="majorHAnsi"/>
                <w:b/>
                <w:bCs/>
                <w:sz w:val="26"/>
                <w:szCs w:val="26"/>
                <w:u w:val="single"/>
              </w:rPr>
            </w:pPr>
          </w:p>
          <w:p w14:paraId="5A046458" w14:textId="77777777" w:rsidR="00CB4C85" w:rsidRPr="00D869A3" w:rsidRDefault="00CB4C85" w:rsidP="00C43A4C">
            <w:pPr>
              <w:spacing w:before="100" w:after="100" w:line="100" w:lineRule="atLeast"/>
              <w:ind w:left="3466" w:hanging="3040"/>
              <w:rPr>
                <w:rFonts w:ascii="Roboto Condensed" w:hAnsi="Roboto Condensed" w:cs="Arial Narrow"/>
                <w:sz w:val="20"/>
                <w:szCs w:val="20"/>
                <w:u w:val="single"/>
              </w:rPr>
            </w:pPr>
            <w:r w:rsidRPr="00D869A3">
              <w:rPr>
                <w:rFonts w:ascii="Roboto Condensed" w:hAnsi="Roboto Condensed" w:cs="Arial Narrow"/>
                <w:sz w:val="20"/>
                <w:szCs w:val="20"/>
                <w:u w:val="single"/>
              </w:rPr>
              <w:t>Lokalizacja:</w:t>
            </w:r>
          </w:p>
          <w:p w14:paraId="5ABEA308" w14:textId="59F57BC5" w:rsidR="00CB4C85" w:rsidRPr="00D869A3" w:rsidRDefault="005B3913" w:rsidP="00807CA0">
            <w:pPr>
              <w:pStyle w:val="Aanormalny"/>
              <w:ind w:left="777"/>
              <w:rPr>
                <w:rFonts w:ascii="Roboto Condensed" w:hAnsi="Roboto Condensed"/>
                <w:b/>
                <w:bCs/>
              </w:rPr>
            </w:pPr>
            <w:r w:rsidRPr="00D869A3">
              <w:rPr>
                <w:rFonts w:ascii="Roboto Condensed" w:hAnsi="Roboto Condensed"/>
                <w:b/>
                <w:bCs/>
              </w:rPr>
              <w:t xml:space="preserve">ul. Porzeczkowa, </w:t>
            </w:r>
            <w:r w:rsidR="005048DC" w:rsidRPr="00D869A3">
              <w:rPr>
                <w:rFonts w:ascii="Roboto Condensed" w:hAnsi="Roboto Condensed"/>
                <w:b/>
                <w:bCs/>
              </w:rPr>
              <w:t>21-300 Radzyń Podlaski</w:t>
            </w:r>
          </w:p>
          <w:p w14:paraId="204485BC" w14:textId="15B415AF" w:rsidR="00CB4C85" w:rsidRPr="00D869A3" w:rsidRDefault="005048DC" w:rsidP="00807CA0">
            <w:pPr>
              <w:pStyle w:val="Aanormalny"/>
              <w:ind w:left="777"/>
              <w:rPr>
                <w:rFonts w:ascii="Roboto Condensed" w:hAnsi="Roboto Condensed"/>
                <w:b/>
                <w:bCs/>
              </w:rPr>
            </w:pPr>
            <w:r w:rsidRPr="00D869A3">
              <w:rPr>
                <w:rFonts w:ascii="Roboto Condensed" w:hAnsi="Roboto Condensed"/>
                <w:b/>
                <w:bCs/>
              </w:rPr>
              <w:t xml:space="preserve">jedn. </w:t>
            </w:r>
            <w:proofErr w:type="spellStart"/>
            <w:r w:rsidRPr="00D869A3">
              <w:rPr>
                <w:rFonts w:ascii="Roboto Condensed" w:hAnsi="Roboto Condensed"/>
                <w:b/>
                <w:bCs/>
              </w:rPr>
              <w:t>ewid</w:t>
            </w:r>
            <w:proofErr w:type="spellEnd"/>
            <w:r w:rsidRPr="00D869A3">
              <w:rPr>
                <w:rFonts w:ascii="Roboto Condensed" w:hAnsi="Roboto Condensed"/>
                <w:b/>
                <w:bCs/>
              </w:rPr>
              <w:t>:</w:t>
            </w:r>
            <w:r w:rsidR="004D5588">
              <w:rPr>
                <w:rFonts w:ascii="Roboto Condensed" w:hAnsi="Roboto Condensed"/>
                <w:b/>
                <w:bCs/>
              </w:rPr>
              <w:t xml:space="preserve"> 061501_1</w:t>
            </w:r>
          </w:p>
          <w:p w14:paraId="65BCA16E" w14:textId="05F74C62" w:rsidR="005048DC" w:rsidRPr="00D869A3" w:rsidRDefault="005048DC" w:rsidP="00807CA0">
            <w:pPr>
              <w:pStyle w:val="Aanormalny"/>
              <w:ind w:left="777"/>
              <w:rPr>
                <w:rFonts w:ascii="Roboto Condensed" w:hAnsi="Roboto Condensed"/>
                <w:b/>
                <w:bCs/>
              </w:rPr>
            </w:pPr>
            <w:r w:rsidRPr="00D869A3">
              <w:rPr>
                <w:rFonts w:ascii="Roboto Condensed" w:hAnsi="Roboto Condensed"/>
                <w:b/>
                <w:bCs/>
              </w:rPr>
              <w:t>obręb: 0002</w:t>
            </w:r>
          </w:p>
          <w:p w14:paraId="7B787E4F" w14:textId="485A2910" w:rsidR="005048DC" w:rsidRPr="00D869A3" w:rsidRDefault="005048DC" w:rsidP="00807CA0">
            <w:pPr>
              <w:pStyle w:val="Aanormalny"/>
              <w:ind w:left="777"/>
              <w:rPr>
                <w:rFonts w:ascii="Roboto Condensed" w:hAnsi="Roboto Condensed"/>
                <w:b/>
                <w:bCs/>
              </w:rPr>
            </w:pPr>
            <w:r w:rsidRPr="00D869A3">
              <w:rPr>
                <w:rFonts w:ascii="Roboto Condensed" w:hAnsi="Roboto Condensed"/>
                <w:b/>
                <w:bCs/>
              </w:rPr>
              <w:t xml:space="preserve">dz. </w:t>
            </w:r>
            <w:proofErr w:type="spellStart"/>
            <w:r w:rsidRPr="00D869A3">
              <w:rPr>
                <w:rFonts w:ascii="Roboto Condensed" w:hAnsi="Roboto Condensed"/>
                <w:b/>
                <w:bCs/>
              </w:rPr>
              <w:t>ewid</w:t>
            </w:r>
            <w:proofErr w:type="spellEnd"/>
            <w:r w:rsidRPr="00D869A3">
              <w:rPr>
                <w:rFonts w:ascii="Roboto Condensed" w:hAnsi="Roboto Condensed"/>
                <w:b/>
                <w:bCs/>
              </w:rPr>
              <w:t>. Nr: 2341/14</w:t>
            </w:r>
          </w:p>
          <w:p w14:paraId="7FCB32DE" w14:textId="77777777" w:rsidR="00CB4C85" w:rsidRPr="00D869A3" w:rsidRDefault="00CB4C85" w:rsidP="00C43A4C">
            <w:pPr>
              <w:pStyle w:val="Aanormalny"/>
              <w:rPr>
                <w:rFonts w:ascii="Roboto Condensed" w:hAnsi="Roboto Condensed"/>
              </w:rPr>
            </w:pPr>
          </w:p>
        </w:tc>
      </w:tr>
    </w:tbl>
    <w:p w14:paraId="00CD9B6D" w14:textId="77777777" w:rsidR="00CB4C85" w:rsidRPr="00D869A3" w:rsidRDefault="00CB4C85" w:rsidP="00CB4C85">
      <w:pPr>
        <w:pStyle w:val="Podtytu"/>
        <w:rPr>
          <w:rFonts w:ascii="Roboto Condensed" w:hAnsi="Roboto Condensed"/>
          <w:b/>
          <w:color w:val="auto"/>
          <w:sz w:val="40"/>
          <w:szCs w:val="40"/>
        </w:rPr>
      </w:pPr>
    </w:p>
    <w:p w14:paraId="6AD064E2" w14:textId="77777777" w:rsidR="00CB4C85" w:rsidRPr="00D869A3" w:rsidRDefault="00CB4C85" w:rsidP="00CB4C85">
      <w:pPr>
        <w:pStyle w:val="Podtytu"/>
        <w:jc w:val="center"/>
        <w:outlineLvl w:val="0"/>
        <w:rPr>
          <w:rFonts w:ascii="Roboto Condensed" w:hAnsi="Roboto Condensed"/>
          <w:b/>
          <w:color w:val="auto"/>
          <w:sz w:val="40"/>
          <w:szCs w:val="40"/>
        </w:rPr>
      </w:pPr>
      <w:r w:rsidRPr="00D869A3">
        <w:rPr>
          <w:rFonts w:ascii="Roboto Condensed" w:hAnsi="Roboto Condensed"/>
          <w:b/>
          <w:color w:val="auto"/>
          <w:sz w:val="40"/>
          <w:szCs w:val="40"/>
        </w:rPr>
        <w:t>PROJEKT KONCEPCYJNY ARCHITEKTURY</w:t>
      </w:r>
    </w:p>
    <w:p w14:paraId="57BB2C76" w14:textId="77777777" w:rsidR="00CB4C85" w:rsidRDefault="00CB4C85" w:rsidP="00CB4C85">
      <w:pPr>
        <w:pStyle w:val="Podtytu"/>
        <w:jc w:val="center"/>
        <w:outlineLvl w:val="0"/>
        <w:rPr>
          <w:rFonts w:ascii="Roboto Condensed" w:hAnsi="Roboto Condensed"/>
          <w:b/>
          <w:color w:val="auto"/>
          <w:sz w:val="40"/>
          <w:szCs w:val="40"/>
        </w:rPr>
      </w:pPr>
      <w:r w:rsidRPr="00D869A3">
        <w:rPr>
          <w:rFonts w:ascii="Roboto Condensed" w:hAnsi="Roboto Condensed"/>
          <w:b/>
          <w:color w:val="auto"/>
          <w:sz w:val="40"/>
          <w:szCs w:val="40"/>
        </w:rPr>
        <w:t>I ZAGOSPODAROWANIA TERENU</w:t>
      </w:r>
    </w:p>
    <w:p w14:paraId="64350C3F" w14:textId="77777777" w:rsidR="00807CA0" w:rsidRPr="00D869A3" w:rsidRDefault="00807CA0" w:rsidP="00CB4C85">
      <w:pPr>
        <w:pStyle w:val="Podtytu"/>
        <w:jc w:val="center"/>
        <w:outlineLvl w:val="0"/>
        <w:rPr>
          <w:rFonts w:ascii="Roboto Condensed" w:hAnsi="Roboto Condensed"/>
          <w:b/>
          <w:color w:val="auto"/>
          <w:sz w:val="40"/>
          <w:szCs w:val="40"/>
        </w:rPr>
      </w:pPr>
    </w:p>
    <w:tbl>
      <w:tblPr>
        <w:tblStyle w:val="Tabela-Siatka"/>
        <w:tblW w:w="0" w:type="auto"/>
        <w:tblLook w:val="04A0" w:firstRow="1" w:lastRow="0" w:firstColumn="1" w:lastColumn="0" w:noHBand="0" w:noVBand="1"/>
      </w:tblPr>
      <w:tblGrid>
        <w:gridCol w:w="3823"/>
        <w:gridCol w:w="3750"/>
        <w:gridCol w:w="1489"/>
      </w:tblGrid>
      <w:tr w:rsidR="00CB4C85" w:rsidRPr="00D869A3" w14:paraId="01D8D2B6" w14:textId="77777777" w:rsidTr="00D869A3">
        <w:trPr>
          <w:trHeight w:val="434"/>
        </w:trPr>
        <w:tc>
          <w:tcPr>
            <w:tcW w:w="3823" w:type="dxa"/>
          </w:tcPr>
          <w:p w14:paraId="626DEA99" w14:textId="77777777" w:rsidR="00CB4C85" w:rsidRPr="00D869A3" w:rsidRDefault="00CB4C85" w:rsidP="00C43A4C">
            <w:pPr>
              <w:pStyle w:val="Podtytu"/>
              <w:jc w:val="center"/>
              <w:outlineLvl w:val="0"/>
              <w:rPr>
                <w:rFonts w:ascii="Roboto Condensed" w:hAnsi="Roboto Condensed"/>
                <w:b/>
                <w:color w:val="auto"/>
              </w:rPr>
            </w:pPr>
            <w:r w:rsidRPr="00D869A3">
              <w:rPr>
                <w:rFonts w:ascii="Roboto Condensed" w:hAnsi="Roboto Condensed"/>
                <w:b/>
                <w:color w:val="auto"/>
              </w:rPr>
              <w:t>IMIĘ I NAZWISKO</w:t>
            </w:r>
          </w:p>
        </w:tc>
        <w:tc>
          <w:tcPr>
            <w:tcW w:w="3750" w:type="dxa"/>
          </w:tcPr>
          <w:p w14:paraId="2DCDD45D" w14:textId="77777777" w:rsidR="00CB4C85" w:rsidRPr="00D869A3" w:rsidRDefault="00CB4C85" w:rsidP="00C43A4C">
            <w:pPr>
              <w:pStyle w:val="Podtytu"/>
              <w:jc w:val="center"/>
              <w:outlineLvl w:val="0"/>
              <w:rPr>
                <w:rFonts w:ascii="Roboto Condensed" w:hAnsi="Roboto Condensed"/>
                <w:b/>
                <w:color w:val="auto"/>
              </w:rPr>
            </w:pPr>
            <w:r w:rsidRPr="00D869A3">
              <w:rPr>
                <w:rFonts w:ascii="Roboto Condensed" w:hAnsi="Roboto Condensed"/>
                <w:b/>
                <w:color w:val="auto"/>
              </w:rPr>
              <w:t>SPECJALNOŚĆ / NR UPRAWNIEŃ</w:t>
            </w:r>
          </w:p>
        </w:tc>
        <w:tc>
          <w:tcPr>
            <w:tcW w:w="1489" w:type="dxa"/>
          </w:tcPr>
          <w:p w14:paraId="4C58B306" w14:textId="77777777" w:rsidR="00CB4C85" w:rsidRPr="00D869A3" w:rsidRDefault="00CB4C85" w:rsidP="00C43A4C">
            <w:pPr>
              <w:pStyle w:val="Podtytu"/>
              <w:jc w:val="center"/>
              <w:outlineLvl w:val="0"/>
              <w:rPr>
                <w:rFonts w:ascii="Roboto Condensed" w:hAnsi="Roboto Condensed"/>
                <w:b/>
                <w:color w:val="auto"/>
              </w:rPr>
            </w:pPr>
            <w:r w:rsidRPr="00D869A3">
              <w:rPr>
                <w:rFonts w:ascii="Roboto Condensed" w:hAnsi="Roboto Condensed"/>
                <w:b/>
                <w:color w:val="auto"/>
              </w:rPr>
              <w:t>PODPIS</w:t>
            </w:r>
          </w:p>
        </w:tc>
      </w:tr>
      <w:tr w:rsidR="00CB4C85" w:rsidRPr="00D869A3" w14:paraId="2C5BA27A" w14:textId="77777777" w:rsidTr="00D869A3">
        <w:tc>
          <w:tcPr>
            <w:tcW w:w="3823" w:type="dxa"/>
          </w:tcPr>
          <w:p w14:paraId="1A74E5BA" w14:textId="77777777" w:rsidR="00D869A3" w:rsidRPr="00D869A3" w:rsidRDefault="00D869A3" w:rsidP="00D869A3">
            <w:pPr>
              <w:pStyle w:val="Podtytu"/>
              <w:jc w:val="center"/>
              <w:outlineLvl w:val="0"/>
              <w:rPr>
                <w:rFonts w:ascii="Roboto Condensed" w:hAnsi="Roboto Condensed"/>
                <w:b/>
                <w:bCs/>
              </w:rPr>
            </w:pPr>
            <w:r w:rsidRPr="00D869A3">
              <w:rPr>
                <w:rFonts w:ascii="Roboto Condensed" w:hAnsi="Roboto Condensed"/>
                <w:b/>
                <w:bCs/>
              </w:rPr>
              <w:t>Projektant:</w:t>
            </w:r>
          </w:p>
          <w:p w14:paraId="7618484F" w14:textId="15EF5AA3" w:rsidR="00CB4C85" w:rsidRPr="00D869A3" w:rsidRDefault="00CB4C85" w:rsidP="00D869A3">
            <w:pPr>
              <w:pStyle w:val="Podtytu"/>
              <w:jc w:val="center"/>
              <w:outlineLvl w:val="0"/>
              <w:rPr>
                <w:rFonts w:ascii="Roboto Condensed" w:hAnsi="Roboto Condensed"/>
                <w:b/>
                <w:bCs/>
              </w:rPr>
            </w:pPr>
            <w:r w:rsidRPr="00D869A3">
              <w:rPr>
                <w:rFonts w:ascii="Roboto Condensed" w:hAnsi="Roboto Condensed"/>
                <w:b/>
                <w:bCs/>
              </w:rPr>
              <w:t>mgr inż. arch. Maja Belecka</w:t>
            </w:r>
          </w:p>
        </w:tc>
        <w:tc>
          <w:tcPr>
            <w:tcW w:w="3750" w:type="dxa"/>
          </w:tcPr>
          <w:p w14:paraId="1C9B07BF" w14:textId="77777777" w:rsidR="00CB4C85" w:rsidRPr="00D869A3" w:rsidRDefault="00CB4C85" w:rsidP="00C43A4C">
            <w:pPr>
              <w:pStyle w:val="Podtytu"/>
              <w:jc w:val="center"/>
              <w:outlineLvl w:val="0"/>
              <w:rPr>
                <w:rFonts w:ascii="Roboto Condensed" w:hAnsi="Roboto Condensed"/>
                <w:b/>
                <w:bCs/>
              </w:rPr>
            </w:pPr>
            <w:r w:rsidRPr="00D869A3">
              <w:rPr>
                <w:rFonts w:ascii="Roboto Condensed" w:hAnsi="Roboto Condensed"/>
                <w:b/>
                <w:bCs/>
              </w:rPr>
              <w:t xml:space="preserve">architektoniczna do projektowania bez ograniczeń </w:t>
            </w:r>
          </w:p>
          <w:p w14:paraId="0284FD56" w14:textId="77777777" w:rsidR="00CB4C85" w:rsidRPr="00D869A3" w:rsidRDefault="00CB4C85" w:rsidP="00C43A4C">
            <w:pPr>
              <w:pStyle w:val="Podtytu"/>
              <w:jc w:val="center"/>
              <w:outlineLvl w:val="0"/>
              <w:rPr>
                <w:rFonts w:ascii="Roboto Condensed" w:hAnsi="Roboto Condensed"/>
                <w:b/>
                <w:bCs/>
              </w:rPr>
            </w:pPr>
            <w:r w:rsidRPr="00D869A3">
              <w:rPr>
                <w:rFonts w:ascii="Roboto Condensed" w:hAnsi="Roboto Condensed"/>
                <w:b/>
                <w:bCs/>
              </w:rPr>
              <w:t xml:space="preserve">03/POOKK/VI/2022                                                                                          </w:t>
            </w:r>
          </w:p>
        </w:tc>
        <w:tc>
          <w:tcPr>
            <w:tcW w:w="1489" w:type="dxa"/>
          </w:tcPr>
          <w:p w14:paraId="42F782A4" w14:textId="77777777" w:rsidR="00CB4C85" w:rsidRPr="00D869A3" w:rsidRDefault="00CB4C85" w:rsidP="00C43A4C">
            <w:pPr>
              <w:pStyle w:val="Podtytu"/>
              <w:jc w:val="center"/>
              <w:outlineLvl w:val="0"/>
              <w:rPr>
                <w:rFonts w:ascii="Roboto Condensed" w:hAnsi="Roboto Condensed"/>
                <w:b/>
                <w:color w:val="auto"/>
              </w:rPr>
            </w:pPr>
          </w:p>
        </w:tc>
      </w:tr>
      <w:tr w:rsidR="00CB4C85" w:rsidRPr="00D869A3" w14:paraId="2170B1F3" w14:textId="77777777" w:rsidTr="00D869A3">
        <w:tc>
          <w:tcPr>
            <w:tcW w:w="3823" w:type="dxa"/>
          </w:tcPr>
          <w:p w14:paraId="6C06B713" w14:textId="622015A3" w:rsidR="00D869A3" w:rsidRPr="00D869A3" w:rsidRDefault="00D869A3" w:rsidP="00C43A4C">
            <w:pPr>
              <w:pStyle w:val="Podtytu"/>
              <w:jc w:val="center"/>
              <w:outlineLvl w:val="0"/>
              <w:rPr>
                <w:rFonts w:ascii="Roboto Condensed" w:hAnsi="Roboto Condensed"/>
                <w:b/>
                <w:bCs/>
              </w:rPr>
            </w:pPr>
            <w:r w:rsidRPr="00D869A3">
              <w:rPr>
                <w:rFonts w:ascii="Roboto Condensed" w:hAnsi="Roboto Condensed"/>
                <w:b/>
                <w:bCs/>
              </w:rPr>
              <w:t>Opracowanie:</w:t>
            </w:r>
          </w:p>
          <w:p w14:paraId="5274E515" w14:textId="119DC121" w:rsidR="00CB4C85" w:rsidRPr="00D869A3" w:rsidRDefault="00CB4C85" w:rsidP="00C43A4C">
            <w:pPr>
              <w:pStyle w:val="Podtytu"/>
              <w:jc w:val="center"/>
              <w:outlineLvl w:val="0"/>
              <w:rPr>
                <w:rFonts w:ascii="Roboto Condensed" w:hAnsi="Roboto Condensed"/>
                <w:b/>
                <w:color w:val="auto"/>
              </w:rPr>
            </w:pPr>
            <w:r w:rsidRPr="00D869A3">
              <w:rPr>
                <w:rFonts w:ascii="Roboto Condensed" w:hAnsi="Roboto Condensed"/>
                <w:b/>
                <w:bCs/>
              </w:rPr>
              <w:t>mgr inż. arch. Anna Januszkiewicz</w:t>
            </w:r>
          </w:p>
        </w:tc>
        <w:tc>
          <w:tcPr>
            <w:tcW w:w="3750" w:type="dxa"/>
          </w:tcPr>
          <w:p w14:paraId="69852A66" w14:textId="244387A5" w:rsidR="00CB4C85" w:rsidRPr="00D869A3" w:rsidRDefault="00CB4C85" w:rsidP="00C43A4C">
            <w:pPr>
              <w:pStyle w:val="Podtytu"/>
              <w:jc w:val="center"/>
              <w:outlineLvl w:val="0"/>
              <w:rPr>
                <w:rFonts w:ascii="Roboto Condensed" w:hAnsi="Roboto Condensed"/>
                <w:b/>
                <w:color w:val="auto"/>
              </w:rPr>
            </w:pPr>
          </w:p>
        </w:tc>
        <w:tc>
          <w:tcPr>
            <w:tcW w:w="1489" w:type="dxa"/>
          </w:tcPr>
          <w:p w14:paraId="34B867BE" w14:textId="63252D30" w:rsidR="00CB4C85" w:rsidRPr="00D869A3" w:rsidRDefault="00CB4C85" w:rsidP="00C43A4C">
            <w:pPr>
              <w:pStyle w:val="Podtytu"/>
              <w:jc w:val="center"/>
              <w:outlineLvl w:val="0"/>
              <w:rPr>
                <w:rFonts w:ascii="Roboto Condensed" w:hAnsi="Roboto Condensed"/>
                <w:b/>
                <w:color w:val="auto"/>
              </w:rPr>
            </w:pPr>
          </w:p>
        </w:tc>
      </w:tr>
    </w:tbl>
    <w:p w14:paraId="0E033733" w14:textId="77777777" w:rsidR="00CB4C85" w:rsidRPr="00807CA0" w:rsidRDefault="00CB4C85" w:rsidP="005048DC">
      <w:pPr>
        <w:spacing w:before="100" w:after="100" w:line="100" w:lineRule="atLeast"/>
        <w:jc w:val="center"/>
        <w:rPr>
          <w:rFonts w:ascii="Roboto Condensed" w:hAnsi="Roboto Condensed"/>
        </w:rPr>
      </w:pPr>
      <w:r w:rsidRPr="00807CA0">
        <w:rPr>
          <w:rFonts w:ascii="Roboto Condensed" w:hAnsi="Roboto Condensed" w:cs="Arial Narrow"/>
          <w:sz w:val="20"/>
          <w:szCs w:val="20"/>
        </w:rPr>
        <w:t>data opracowania: lipiec 2026</w:t>
      </w:r>
    </w:p>
    <w:p w14:paraId="672A6659" w14:textId="77777777" w:rsidR="004B7F77" w:rsidRPr="00D568A1" w:rsidRDefault="004B7F77" w:rsidP="28D19649">
      <w:pPr>
        <w:pStyle w:val="Normalny1"/>
        <w:jc w:val="both"/>
        <w:rPr>
          <w:rFonts w:ascii="Roboto Condensed" w:hAnsi="Roboto Condensed"/>
        </w:rPr>
      </w:pPr>
    </w:p>
    <w:p w14:paraId="3A85FF6A" w14:textId="36E8EED0" w:rsidR="004B7F77" w:rsidRPr="00D568A1" w:rsidRDefault="27E4884B" w:rsidP="28D19649">
      <w:pPr>
        <w:pStyle w:val="Normalny1"/>
        <w:jc w:val="center"/>
        <w:rPr>
          <w:rFonts w:ascii="Roboto Condensed" w:hAnsi="Roboto Condensed"/>
          <w:b/>
        </w:rPr>
      </w:pPr>
      <w:r w:rsidRPr="00D568A1">
        <w:rPr>
          <w:rFonts w:ascii="Roboto Condensed" w:hAnsi="Roboto Condensed"/>
          <w:b/>
        </w:rPr>
        <w:lastRenderedPageBreak/>
        <w:t>CZĘŚĆ OPISOWA</w:t>
      </w:r>
    </w:p>
    <w:p w14:paraId="60CAB676" w14:textId="6461CFC7" w:rsidR="004B7F77" w:rsidRPr="00D568A1" w:rsidRDefault="27E4884B">
      <w:pPr>
        <w:pStyle w:val="Normalny1"/>
        <w:jc w:val="center"/>
        <w:rPr>
          <w:rFonts w:ascii="Roboto Condensed" w:hAnsi="Roboto Condensed"/>
          <w:b/>
        </w:rPr>
      </w:pPr>
      <w:r w:rsidRPr="00D568A1">
        <w:rPr>
          <w:rFonts w:ascii="Roboto Condensed" w:hAnsi="Roboto Condensed"/>
          <w:b/>
        </w:rPr>
        <w:t>PROJEKT KONCEPCYJNY</w:t>
      </w:r>
    </w:p>
    <w:p w14:paraId="16D07C0B" w14:textId="7A08CAE0" w:rsidR="004B7F77" w:rsidRDefault="27E4884B" w:rsidP="28D19649">
      <w:pPr>
        <w:pStyle w:val="Normalny1"/>
        <w:jc w:val="center"/>
        <w:rPr>
          <w:rFonts w:ascii="Roboto Condensed" w:hAnsi="Roboto Condensed"/>
          <w:b/>
        </w:rPr>
      </w:pPr>
      <w:r w:rsidRPr="00D568A1">
        <w:rPr>
          <w:rFonts w:ascii="Roboto Condensed" w:hAnsi="Roboto Condensed"/>
          <w:b/>
        </w:rPr>
        <w:t>STRONA TYTUŁOWA</w:t>
      </w:r>
      <w:r w:rsidR="55805C54" w:rsidRPr="00D568A1">
        <w:rPr>
          <w:rFonts w:ascii="Roboto Condensed" w:hAnsi="Roboto Condensed"/>
          <w:b/>
        </w:rPr>
        <w:t xml:space="preserve"> </w:t>
      </w:r>
    </w:p>
    <w:p w14:paraId="15EBF26C" w14:textId="77777777" w:rsidR="00BA3CFC" w:rsidRPr="00D568A1" w:rsidRDefault="00BA3CFC" w:rsidP="28D19649">
      <w:pPr>
        <w:pStyle w:val="Normalny1"/>
        <w:jc w:val="center"/>
        <w:rPr>
          <w:rFonts w:ascii="Roboto Condensed" w:hAnsi="Roboto Condensed"/>
          <w:b/>
        </w:rPr>
      </w:pPr>
    </w:p>
    <w:p w14:paraId="5226A0C0" w14:textId="77777777" w:rsidR="004B7F77" w:rsidRPr="00D568A1" w:rsidRDefault="27E4884B" w:rsidP="28D19649">
      <w:pPr>
        <w:pStyle w:val="Nagwek21"/>
        <w:numPr>
          <w:ilvl w:val="0"/>
          <w:numId w:val="4"/>
        </w:numPr>
        <w:jc w:val="both"/>
        <w:rPr>
          <w:rFonts w:ascii="Roboto Condensed" w:hAnsi="Roboto Condensed"/>
        </w:rPr>
      </w:pPr>
      <w:bookmarkStart w:id="1" w:name="_Toc177727602"/>
      <w:bookmarkStart w:id="2" w:name="_Toc235185126"/>
      <w:r w:rsidRPr="00D568A1">
        <w:rPr>
          <w:rFonts w:ascii="Roboto Condensed" w:hAnsi="Roboto Condensed"/>
        </w:rPr>
        <w:t>PRZEDMIOT OPRACOWANIA</w:t>
      </w:r>
      <w:bookmarkEnd w:id="1"/>
      <w:bookmarkEnd w:id="2"/>
    </w:p>
    <w:p w14:paraId="19D66B4F" w14:textId="3CE15D48" w:rsidR="004B7F77" w:rsidRPr="00D568A1" w:rsidRDefault="27E4884B" w:rsidP="28D19649">
      <w:pPr>
        <w:pStyle w:val="Normalny1"/>
        <w:jc w:val="both"/>
        <w:rPr>
          <w:rFonts w:ascii="Roboto Condensed" w:hAnsi="Roboto Condensed"/>
        </w:rPr>
      </w:pPr>
      <w:bookmarkStart w:id="3" w:name="_Hlk178341432"/>
      <w:r w:rsidRPr="00D568A1">
        <w:rPr>
          <w:rFonts w:ascii="Roboto Condensed" w:hAnsi="Roboto Condensed"/>
        </w:rPr>
        <w:t>Opracowanie koncepcji architektonicznej dla</w:t>
      </w:r>
      <w:r w:rsidR="0072393E" w:rsidRPr="00D568A1">
        <w:rPr>
          <w:rFonts w:ascii="Roboto Condensed" w:hAnsi="Roboto Condensed"/>
        </w:rPr>
        <w:t xml:space="preserve"> budowy </w:t>
      </w:r>
      <w:r w:rsidR="00FE68B8">
        <w:rPr>
          <w:rFonts w:ascii="Roboto Condensed" w:hAnsi="Roboto Condensed"/>
        </w:rPr>
        <w:t>budynku biurowego siedziby Nadleśnictwa Radzyń Podlaski wraz z infrastrukturą towarzyszącą, układem komunikacyjnym, parkingami, instalacją fotowoltaiczną z magazynem energii przy ul. Porzeczkowej w Radzyniu Podlaskim.</w:t>
      </w:r>
    </w:p>
    <w:p w14:paraId="7A86AABF" w14:textId="77777777" w:rsidR="004B7F77" w:rsidRPr="00D568A1" w:rsidRDefault="27E4884B" w:rsidP="28D19649">
      <w:pPr>
        <w:pStyle w:val="Nagwek21"/>
        <w:numPr>
          <w:ilvl w:val="0"/>
          <w:numId w:val="4"/>
        </w:numPr>
        <w:jc w:val="both"/>
        <w:rPr>
          <w:rFonts w:ascii="Roboto Condensed" w:hAnsi="Roboto Condensed"/>
        </w:rPr>
      </w:pPr>
      <w:bookmarkStart w:id="4" w:name="_Toc177727603"/>
      <w:bookmarkStart w:id="5" w:name="_Toc235185127"/>
      <w:bookmarkEnd w:id="3"/>
      <w:r w:rsidRPr="00D568A1">
        <w:rPr>
          <w:rFonts w:ascii="Roboto Condensed" w:hAnsi="Roboto Condensed"/>
        </w:rPr>
        <w:t>ADRES INWESTYCJI – ADRES OBIEKTU BUDOWLANEGO</w:t>
      </w:r>
      <w:bookmarkEnd w:id="4"/>
      <w:bookmarkEnd w:id="5"/>
    </w:p>
    <w:p w14:paraId="5ED0338D" w14:textId="18F9C586" w:rsidR="004B7F77" w:rsidRPr="00D568A1" w:rsidRDefault="27E4884B" w:rsidP="28D19649">
      <w:pPr>
        <w:pStyle w:val="Normalny1"/>
        <w:jc w:val="both"/>
        <w:rPr>
          <w:rFonts w:ascii="Roboto Condensed" w:hAnsi="Roboto Condensed"/>
        </w:rPr>
      </w:pPr>
      <w:bookmarkStart w:id="6" w:name="_Hlk178341504"/>
      <w:r w:rsidRPr="00D568A1">
        <w:rPr>
          <w:rFonts w:ascii="Roboto Condensed" w:hAnsi="Roboto Condensed"/>
        </w:rPr>
        <w:t xml:space="preserve">gm. </w:t>
      </w:r>
      <w:r w:rsidR="00FE68B8">
        <w:rPr>
          <w:rFonts w:ascii="Roboto Condensed" w:hAnsi="Roboto Condensed"/>
        </w:rPr>
        <w:t>Radzyń Podlaski</w:t>
      </w:r>
      <w:r w:rsidRPr="00D568A1">
        <w:rPr>
          <w:rFonts w:ascii="Roboto Condensed" w:hAnsi="Roboto Condensed"/>
        </w:rPr>
        <w:t xml:space="preserve">, ul. </w:t>
      </w:r>
      <w:r w:rsidR="00095717">
        <w:rPr>
          <w:rFonts w:ascii="Roboto Condensed" w:hAnsi="Roboto Condensed"/>
        </w:rPr>
        <w:t>Porzeczkowa</w:t>
      </w:r>
      <w:r w:rsidRPr="00D568A1">
        <w:rPr>
          <w:rFonts w:ascii="Roboto Condensed" w:hAnsi="Roboto Condensed"/>
        </w:rPr>
        <w:t xml:space="preserve">, dz. </w:t>
      </w:r>
      <w:r w:rsidR="00095717">
        <w:rPr>
          <w:rFonts w:ascii="Roboto Condensed" w:hAnsi="Roboto Condensed"/>
        </w:rPr>
        <w:t>2341/14</w:t>
      </w:r>
    </w:p>
    <w:p w14:paraId="7355128F" w14:textId="3717187F" w:rsidR="004B7F77" w:rsidRPr="00D568A1" w:rsidRDefault="27E4884B" w:rsidP="005068C9">
      <w:pPr>
        <w:pStyle w:val="Nagwek21"/>
        <w:numPr>
          <w:ilvl w:val="0"/>
          <w:numId w:val="4"/>
        </w:numPr>
        <w:jc w:val="both"/>
        <w:rPr>
          <w:rFonts w:ascii="Roboto Condensed" w:hAnsi="Roboto Condensed"/>
        </w:rPr>
      </w:pPr>
      <w:bookmarkStart w:id="7" w:name="_Toc177727608"/>
      <w:bookmarkEnd w:id="6"/>
      <w:r w:rsidRPr="00D568A1">
        <w:rPr>
          <w:rFonts w:ascii="Roboto Condensed" w:hAnsi="Roboto Condensed"/>
        </w:rPr>
        <w:t xml:space="preserve"> </w:t>
      </w:r>
      <w:bookmarkStart w:id="8" w:name="_Toc235185128"/>
      <w:r w:rsidRPr="00D568A1">
        <w:rPr>
          <w:rFonts w:ascii="Roboto Condensed" w:hAnsi="Roboto Condensed"/>
        </w:rPr>
        <w:t>NAZWA ZAMAWIAJĄCEGO ORAZ JEGO ADRES</w:t>
      </w:r>
      <w:bookmarkEnd w:id="7"/>
      <w:bookmarkEnd w:id="8"/>
    </w:p>
    <w:p w14:paraId="1BA34BBC" w14:textId="44A87E67" w:rsidR="00866C20" w:rsidRDefault="00866C20" w:rsidP="28D19649">
      <w:pPr>
        <w:pStyle w:val="Normalny1"/>
        <w:jc w:val="both"/>
        <w:rPr>
          <w:rFonts w:ascii="Roboto Condensed" w:hAnsi="Roboto Condensed"/>
        </w:rPr>
      </w:pPr>
      <w:r>
        <w:rPr>
          <w:rFonts w:ascii="Roboto Condensed" w:hAnsi="Roboto Condensed"/>
        </w:rPr>
        <w:t>Skarb Państwa – Państwowe Gospodarstwo Leśne Las</w:t>
      </w:r>
      <w:r w:rsidR="004F7DCA">
        <w:rPr>
          <w:rFonts w:ascii="Roboto Condensed" w:hAnsi="Roboto Condensed"/>
        </w:rPr>
        <w:t>y Państwowe</w:t>
      </w:r>
    </w:p>
    <w:p w14:paraId="7578D4AC" w14:textId="1BCA685D" w:rsidR="004F7DCA" w:rsidRPr="00D568A1" w:rsidRDefault="004F7DCA" w:rsidP="28D19649">
      <w:pPr>
        <w:pStyle w:val="Normalny1"/>
        <w:jc w:val="both"/>
        <w:rPr>
          <w:rFonts w:ascii="Roboto Condensed" w:hAnsi="Roboto Condensed"/>
        </w:rPr>
      </w:pPr>
      <w:r>
        <w:rPr>
          <w:rFonts w:ascii="Roboto Condensed" w:hAnsi="Roboto Condensed"/>
        </w:rPr>
        <w:t>Nadleśnictwo Radzyń Podlaski</w:t>
      </w:r>
    </w:p>
    <w:p w14:paraId="601903E5" w14:textId="0094D5AE" w:rsidR="004B7F77" w:rsidRPr="00D568A1" w:rsidRDefault="00D748F8" w:rsidP="28D19649">
      <w:pPr>
        <w:pStyle w:val="Normalny1"/>
        <w:jc w:val="both"/>
        <w:rPr>
          <w:rFonts w:ascii="Roboto Condensed" w:hAnsi="Roboto Condensed"/>
        </w:rPr>
      </w:pPr>
      <w:r>
        <w:rPr>
          <w:rFonts w:ascii="Roboto Condensed" w:hAnsi="Roboto Condensed"/>
        </w:rPr>
        <w:t xml:space="preserve">Ul. </w:t>
      </w:r>
      <w:r w:rsidR="004F7DCA">
        <w:rPr>
          <w:rFonts w:ascii="Roboto Condensed" w:hAnsi="Roboto Condensed"/>
        </w:rPr>
        <w:t>Kocka 1</w:t>
      </w:r>
    </w:p>
    <w:p w14:paraId="5488D34D" w14:textId="22E8360D" w:rsidR="004B7F77" w:rsidRPr="00D568A1" w:rsidRDefault="004F7DCA" w:rsidP="28D19649">
      <w:pPr>
        <w:pStyle w:val="Normalny1"/>
        <w:jc w:val="both"/>
        <w:rPr>
          <w:rFonts w:ascii="Roboto Condensed" w:hAnsi="Roboto Condensed"/>
        </w:rPr>
      </w:pPr>
      <w:r>
        <w:rPr>
          <w:rFonts w:ascii="Roboto Condensed" w:hAnsi="Roboto Condensed"/>
        </w:rPr>
        <w:t>21-300 Radzyń Podlaski</w:t>
      </w:r>
    </w:p>
    <w:p w14:paraId="64C80E5A" w14:textId="1ADA4C87" w:rsidR="004B7F77" w:rsidRPr="00D568A1" w:rsidRDefault="27E4884B" w:rsidP="005068C9">
      <w:pPr>
        <w:pStyle w:val="Nagwek21"/>
        <w:numPr>
          <w:ilvl w:val="0"/>
          <w:numId w:val="4"/>
        </w:numPr>
        <w:jc w:val="both"/>
        <w:rPr>
          <w:rFonts w:ascii="Roboto Condensed" w:hAnsi="Roboto Condensed"/>
        </w:rPr>
      </w:pPr>
      <w:bookmarkStart w:id="9" w:name="_Toc177727609"/>
      <w:bookmarkStart w:id="10" w:name="_Toc235185129"/>
      <w:r w:rsidRPr="00D568A1">
        <w:rPr>
          <w:rFonts w:ascii="Roboto Condensed" w:hAnsi="Roboto Condensed"/>
        </w:rPr>
        <w:t>AUTOR</w:t>
      </w:r>
      <w:bookmarkEnd w:id="9"/>
      <w:bookmarkEnd w:id="10"/>
    </w:p>
    <w:p w14:paraId="0860E9B0" w14:textId="2D072134" w:rsidR="00A3186C" w:rsidRDefault="00A3186C" w:rsidP="28D19649">
      <w:pPr>
        <w:pStyle w:val="Normalny1"/>
        <w:jc w:val="both"/>
        <w:rPr>
          <w:rFonts w:ascii="Roboto Condensed" w:hAnsi="Roboto Condensed"/>
        </w:rPr>
      </w:pPr>
      <w:bookmarkStart w:id="11" w:name="_Hlk178342868"/>
      <w:r>
        <w:rPr>
          <w:rFonts w:ascii="Roboto Condensed" w:hAnsi="Roboto Condensed"/>
        </w:rPr>
        <w:t>Projektant:</w:t>
      </w:r>
    </w:p>
    <w:p w14:paraId="00B07BD4" w14:textId="3E697AF1" w:rsidR="004B7F77" w:rsidRPr="00D568A1" w:rsidRDefault="00A3186C" w:rsidP="28D19649">
      <w:pPr>
        <w:pStyle w:val="Normalny1"/>
        <w:jc w:val="both"/>
        <w:rPr>
          <w:rFonts w:ascii="Roboto Condensed" w:hAnsi="Roboto Condensed"/>
        </w:rPr>
      </w:pPr>
      <w:r>
        <w:rPr>
          <w:rFonts w:ascii="Roboto Condensed" w:hAnsi="Roboto Condensed"/>
        </w:rPr>
        <w:t>M</w:t>
      </w:r>
      <w:r w:rsidR="27E4884B" w:rsidRPr="00D568A1">
        <w:rPr>
          <w:rFonts w:ascii="Roboto Condensed" w:hAnsi="Roboto Condensed"/>
        </w:rPr>
        <w:t xml:space="preserve">gr inż. arch. Maja Belecka </w:t>
      </w:r>
    </w:p>
    <w:p w14:paraId="51A06FE7" w14:textId="77777777" w:rsidR="004B7F77" w:rsidRDefault="27E4884B" w:rsidP="28D19649">
      <w:pPr>
        <w:pStyle w:val="Normalny1"/>
        <w:jc w:val="both"/>
        <w:rPr>
          <w:rFonts w:ascii="Roboto Condensed" w:hAnsi="Roboto Condensed"/>
        </w:rPr>
      </w:pPr>
      <w:r w:rsidRPr="00D568A1">
        <w:rPr>
          <w:rFonts w:ascii="Roboto Condensed" w:hAnsi="Roboto Condensed"/>
        </w:rPr>
        <w:t>uprawnienia do pełnienia samodzielnych funkcji technicznych w budownictwie w specjalności architektonicznej i w zakresie posiadanych uprawnień nr 03/POOKK/VI/2022</w:t>
      </w:r>
    </w:p>
    <w:p w14:paraId="1D14DF24" w14:textId="46D85D26" w:rsidR="00A3186C" w:rsidRDefault="00A3186C" w:rsidP="28D19649">
      <w:pPr>
        <w:pStyle w:val="Normalny1"/>
        <w:jc w:val="both"/>
        <w:rPr>
          <w:rFonts w:ascii="Roboto Condensed" w:hAnsi="Roboto Condensed"/>
        </w:rPr>
      </w:pPr>
      <w:r>
        <w:rPr>
          <w:rFonts w:ascii="Roboto Condensed" w:hAnsi="Roboto Condensed"/>
        </w:rPr>
        <w:t>Opracowanie:</w:t>
      </w:r>
    </w:p>
    <w:p w14:paraId="6E874CB6" w14:textId="0733EEFC" w:rsidR="00A3186C" w:rsidRPr="00D568A1" w:rsidRDefault="00A3186C" w:rsidP="28D19649">
      <w:pPr>
        <w:pStyle w:val="Normalny1"/>
        <w:jc w:val="both"/>
        <w:rPr>
          <w:rFonts w:ascii="Roboto Condensed" w:hAnsi="Roboto Condensed"/>
        </w:rPr>
      </w:pPr>
      <w:r>
        <w:rPr>
          <w:rFonts w:ascii="Roboto Condensed" w:hAnsi="Roboto Condensed"/>
        </w:rPr>
        <w:t>Mgr inż. arch. Anna Januszkiewicz</w:t>
      </w:r>
    </w:p>
    <w:bookmarkEnd w:id="11"/>
    <w:p w14:paraId="02EB378F" w14:textId="77777777" w:rsidR="004B7F77" w:rsidRPr="00D568A1" w:rsidRDefault="004B7F77" w:rsidP="28D19649">
      <w:pPr>
        <w:pStyle w:val="Normalny1"/>
        <w:jc w:val="both"/>
        <w:rPr>
          <w:rFonts w:ascii="Roboto Condensed" w:hAnsi="Roboto Condensed"/>
        </w:rPr>
      </w:pPr>
    </w:p>
    <w:p w14:paraId="6A05A809" w14:textId="77777777" w:rsidR="004B7F77" w:rsidRPr="00D568A1" w:rsidRDefault="004B7F77" w:rsidP="28D19649">
      <w:pPr>
        <w:pStyle w:val="Normalny1"/>
        <w:jc w:val="both"/>
        <w:rPr>
          <w:rFonts w:ascii="Roboto Condensed" w:hAnsi="Roboto Condensed"/>
        </w:rPr>
      </w:pPr>
    </w:p>
    <w:p w14:paraId="5A39BBE3" w14:textId="77777777" w:rsidR="004B7F77" w:rsidRPr="00D568A1" w:rsidRDefault="004B7F77" w:rsidP="28D19649">
      <w:pPr>
        <w:pStyle w:val="Normalny1"/>
        <w:jc w:val="both"/>
        <w:rPr>
          <w:rFonts w:ascii="Roboto Condensed" w:hAnsi="Roboto Condensed"/>
        </w:rPr>
      </w:pPr>
    </w:p>
    <w:p w14:paraId="41C8F396" w14:textId="77777777" w:rsidR="004B7F77" w:rsidRPr="00D568A1" w:rsidRDefault="004B7F77" w:rsidP="28D19649">
      <w:pPr>
        <w:pStyle w:val="Normalny1"/>
        <w:jc w:val="both"/>
        <w:rPr>
          <w:rFonts w:ascii="Roboto Condensed" w:hAnsi="Roboto Condensed"/>
        </w:rPr>
      </w:pPr>
    </w:p>
    <w:p w14:paraId="72A3D3EC" w14:textId="77777777" w:rsidR="004B7F77" w:rsidRPr="00D568A1" w:rsidRDefault="004B7F77" w:rsidP="28D19649">
      <w:pPr>
        <w:pStyle w:val="Normalny1"/>
        <w:jc w:val="both"/>
        <w:rPr>
          <w:rFonts w:ascii="Roboto Condensed" w:hAnsi="Roboto Condensed"/>
        </w:rPr>
      </w:pPr>
    </w:p>
    <w:p w14:paraId="0D0B940D" w14:textId="77777777" w:rsidR="004B7F77" w:rsidRPr="00D568A1" w:rsidRDefault="004B7F77" w:rsidP="28D19649">
      <w:pPr>
        <w:pStyle w:val="Normalny1"/>
        <w:jc w:val="both"/>
        <w:rPr>
          <w:rFonts w:ascii="Roboto Condensed" w:hAnsi="Roboto Condensed"/>
        </w:rPr>
      </w:pPr>
    </w:p>
    <w:p w14:paraId="0E27B00A" w14:textId="77777777" w:rsidR="004B7F77" w:rsidRPr="00D568A1" w:rsidRDefault="004B7F77" w:rsidP="28D19649">
      <w:pPr>
        <w:pStyle w:val="Normalny1"/>
        <w:jc w:val="both"/>
        <w:rPr>
          <w:rFonts w:ascii="Roboto Condensed" w:hAnsi="Roboto Condensed"/>
        </w:rPr>
      </w:pPr>
    </w:p>
    <w:p w14:paraId="60061E4C" w14:textId="77777777" w:rsidR="004B7F77" w:rsidRPr="00D568A1" w:rsidRDefault="004B7F77" w:rsidP="28D19649">
      <w:pPr>
        <w:pStyle w:val="Normalny1"/>
        <w:jc w:val="both"/>
        <w:rPr>
          <w:rFonts w:ascii="Roboto Condensed" w:hAnsi="Roboto Condensed"/>
        </w:rPr>
      </w:pPr>
    </w:p>
    <w:p w14:paraId="2756B3BF" w14:textId="117BB887" w:rsidR="28D19649" w:rsidRPr="00D568A1" w:rsidRDefault="28D19649" w:rsidP="28D19649">
      <w:pPr>
        <w:jc w:val="both"/>
        <w:rPr>
          <w:rFonts w:ascii="Roboto Condensed" w:hAnsi="Roboto Condensed"/>
        </w:rPr>
      </w:pPr>
      <w:r w:rsidRPr="00D568A1">
        <w:rPr>
          <w:rFonts w:ascii="Roboto Condensed" w:hAnsi="Roboto Condensed"/>
        </w:rPr>
        <w:br w:type="page"/>
      </w:r>
    </w:p>
    <w:p w14:paraId="44EAFD9C" w14:textId="77777777" w:rsidR="004B7F77" w:rsidRPr="00D568A1" w:rsidRDefault="004B7F77" w:rsidP="28D19649">
      <w:pPr>
        <w:pStyle w:val="Nagwekspisutreci1"/>
        <w:jc w:val="both"/>
        <w:rPr>
          <w:rFonts w:ascii="Roboto Condensed" w:hAnsi="Roboto Condensed"/>
        </w:rPr>
      </w:pPr>
    </w:p>
    <w:p w14:paraId="3DF2C246" w14:textId="0449FD77" w:rsidR="00BA3CFC" w:rsidRDefault="00F84F42">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r w:rsidRPr="00D568A1">
        <w:rPr>
          <w:rFonts w:ascii="Roboto Condensed" w:eastAsia="Times New Roman" w:hAnsi="Roboto Condensed"/>
          <w:color w:val="2F5496" w:themeColor="accent1" w:themeShade="BF"/>
          <w:sz w:val="32"/>
          <w:szCs w:val="32"/>
          <w:lang w:eastAsia="pl-PL"/>
        </w:rPr>
        <w:fldChar w:fldCharType="begin"/>
      </w:r>
      <w:r w:rsidRPr="00D568A1">
        <w:rPr>
          <w:rFonts w:ascii="Roboto Condensed" w:hAnsi="Roboto Condensed"/>
        </w:rPr>
        <w:instrText xml:space="preserve"> TOC \o "1-3" \u \h </w:instrText>
      </w:r>
      <w:r w:rsidRPr="00D568A1">
        <w:rPr>
          <w:rFonts w:ascii="Roboto Condensed" w:eastAsia="Times New Roman" w:hAnsi="Roboto Condensed"/>
          <w:color w:val="2F5496" w:themeColor="accent1" w:themeShade="BF"/>
          <w:sz w:val="32"/>
          <w:szCs w:val="32"/>
          <w:lang w:eastAsia="pl-PL"/>
        </w:rPr>
        <w:fldChar w:fldCharType="separate"/>
      </w:r>
      <w:hyperlink w:anchor="_Toc235185126" w:history="1">
        <w:r w:rsidR="00BA3CFC" w:rsidRPr="0006789B">
          <w:rPr>
            <w:rStyle w:val="Hipercze"/>
            <w:rFonts w:ascii="Roboto Condensed" w:hAnsi="Roboto Condensed"/>
            <w:noProof/>
          </w:rPr>
          <w:t>1.</w:t>
        </w:r>
        <w:r w:rsidR="00BA3CFC">
          <w:rPr>
            <w:rFonts w:asciiTheme="minorHAnsi" w:eastAsiaTheme="minorEastAsia" w:hAnsiTheme="minorHAnsi" w:cstheme="minorBidi"/>
            <w:noProof/>
            <w:kern w:val="2"/>
            <w:sz w:val="24"/>
            <w:szCs w:val="24"/>
            <w:lang w:eastAsia="pl-PL"/>
            <w14:ligatures w14:val="standardContextual"/>
          </w:rPr>
          <w:tab/>
        </w:r>
        <w:r w:rsidR="00BA3CFC" w:rsidRPr="0006789B">
          <w:rPr>
            <w:rStyle w:val="Hipercze"/>
            <w:rFonts w:ascii="Roboto Condensed" w:hAnsi="Roboto Condensed"/>
            <w:noProof/>
          </w:rPr>
          <w:t>PRZEDMIOT OPRACOWANIA</w:t>
        </w:r>
        <w:r w:rsidR="00BA3CFC">
          <w:rPr>
            <w:noProof/>
          </w:rPr>
          <w:tab/>
        </w:r>
        <w:r w:rsidR="00BA3CFC">
          <w:rPr>
            <w:noProof/>
          </w:rPr>
          <w:fldChar w:fldCharType="begin"/>
        </w:r>
        <w:r w:rsidR="00BA3CFC">
          <w:rPr>
            <w:noProof/>
          </w:rPr>
          <w:instrText xml:space="preserve"> PAGEREF _Toc235185126 \h </w:instrText>
        </w:r>
        <w:r w:rsidR="00BA3CFC">
          <w:rPr>
            <w:noProof/>
          </w:rPr>
        </w:r>
        <w:r w:rsidR="00BA3CFC">
          <w:rPr>
            <w:noProof/>
          </w:rPr>
          <w:fldChar w:fldCharType="separate"/>
        </w:r>
        <w:r w:rsidR="007D4940">
          <w:rPr>
            <w:noProof/>
          </w:rPr>
          <w:t>2</w:t>
        </w:r>
        <w:r w:rsidR="00BA3CFC">
          <w:rPr>
            <w:noProof/>
          </w:rPr>
          <w:fldChar w:fldCharType="end"/>
        </w:r>
      </w:hyperlink>
    </w:p>
    <w:p w14:paraId="2513DE4F" w14:textId="3D758841"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27" w:history="1">
        <w:r w:rsidRPr="0006789B">
          <w:rPr>
            <w:rStyle w:val="Hipercze"/>
            <w:rFonts w:ascii="Roboto Condensed" w:hAnsi="Roboto Condensed"/>
            <w:noProof/>
          </w:rPr>
          <w:t>2.</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ADRES INWESTYCJI – ADRES OBIEKTU BUDOWLANEGO</w:t>
        </w:r>
        <w:r>
          <w:rPr>
            <w:noProof/>
          </w:rPr>
          <w:tab/>
        </w:r>
        <w:r>
          <w:rPr>
            <w:noProof/>
          </w:rPr>
          <w:fldChar w:fldCharType="begin"/>
        </w:r>
        <w:r>
          <w:rPr>
            <w:noProof/>
          </w:rPr>
          <w:instrText xml:space="preserve"> PAGEREF _Toc235185127 \h </w:instrText>
        </w:r>
        <w:r>
          <w:rPr>
            <w:noProof/>
          </w:rPr>
        </w:r>
        <w:r>
          <w:rPr>
            <w:noProof/>
          </w:rPr>
          <w:fldChar w:fldCharType="separate"/>
        </w:r>
        <w:r w:rsidR="007D4940">
          <w:rPr>
            <w:noProof/>
          </w:rPr>
          <w:t>2</w:t>
        </w:r>
        <w:r>
          <w:rPr>
            <w:noProof/>
          </w:rPr>
          <w:fldChar w:fldCharType="end"/>
        </w:r>
      </w:hyperlink>
    </w:p>
    <w:p w14:paraId="06443F3D" w14:textId="4C4D0CBA"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28" w:history="1">
        <w:r w:rsidRPr="0006789B">
          <w:rPr>
            <w:rStyle w:val="Hipercze"/>
            <w:rFonts w:ascii="Roboto Condensed" w:hAnsi="Roboto Condensed"/>
            <w:noProof/>
          </w:rPr>
          <w:t>3.</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NAZWA ZAMAWIAJĄCEGO ORAZ JEGO ADRES</w:t>
        </w:r>
        <w:r>
          <w:rPr>
            <w:noProof/>
          </w:rPr>
          <w:tab/>
        </w:r>
        <w:r>
          <w:rPr>
            <w:noProof/>
          </w:rPr>
          <w:fldChar w:fldCharType="begin"/>
        </w:r>
        <w:r>
          <w:rPr>
            <w:noProof/>
          </w:rPr>
          <w:instrText xml:space="preserve"> PAGEREF _Toc235185128 \h </w:instrText>
        </w:r>
        <w:r>
          <w:rPr>
            <w:noProof/>
          </w:rPr>
        </w:r>
        <w:r>
          <w:rPr>
            <w:noProof/>
          </w:rPr>
          <w:fldChar w:fldCharType="separate"/>
        </w:r>
        <w:r w:rsidR="007D4940">
          <w:rPr>
            <w:noProof/>
          </w:rPr>
          <w:t>2</w:t>
        </w:r>
        <w:r>
          <w:rPr>
            <w:noProof/>
          </w:rPr>
          <w:fldChar w:fldCharType="end"/>
        </w:r>
      </w:hyperlink>
    </w:p>
    <w:p w14:paraId="033AC607" w14:textId="407948AF"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29" w:history="1">
        <w:r w:rsidRPr="0006789B">
          <w:rPr>
            <w:rStyle w:val="Hipercze"/>
            <w:rFonts w:ascii="Roboto Condensed" w:hAnsi="Roboto Condensed"/>
            <w:noProof/>
          </w:rPr>
          <w:t>4.</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AUTOR</w:t>
        </w:r>
        <w:r>
          <w:rPr>
            <w:noProof/>
          </w:rPr>
          <w:tab/>
        </w:r>
        <w:r>
          <w:rPr>
            <w:noProof/>
          </w:rPr>
          <w:fldChar w:fldCharType="begin"/>
        </w:r>
        <w:r>
          <w:rPr>
            <w:noProof/>
          </w:rPr>
          <w:instrText xml:space="preserve"> PAGEREF _Toc235185129 \h </w:instrText>
        </w:r>
        <w:r>
          <w:rPr>
            <w:noProof/>
          </w:rPr>
        </w:r>
        <w:r>
          <w:rPr>
            <w:noProof/>
          </w:rPr>
          <w:fldChar w:fldCharType="separate"/>
        </w:r>
        <w:r w:rsidR="007D4940">
          <w:rPr>
            <w:noProof/>
          </w:rPr>
          <w:t>2</w:t>
        </w:r>
        <w:r>
          <w:rPr>
            <w:noProof/>
          </w:rPr>
          <w:fldChar w:fldCharType="end"/>
        </w:r>
      </w:hyperlink>
    </w:p>
    <w:p w14:paraId="00CBBD3C" w14:textId="237A061A"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0" w:history="1">
        <w:r w:rsidRPr="0006789B">
          <w:rPr>
            <w:rStyle w:val="Hipercze"/>
            <w:rFonts w:ascii="Roboto Condensed" w:hAnsi="Roboto Condensed"/>
            <w:noProof/>
          </w:rPr>
          <w:t>5.</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PRZEDMIOT INWESTYCJI</w:t>
        </w:r>
        <w:r>
          <w:rPr>
            <w:noProof/>
          </w:rPr>
          <w:tab/>
        </w:r>
        <w:r>
          <w:rPr>
            <w:noProof/>
          </w:rPr>
          <w:fldChar w:fldCharType="begin"/>
        </w:r>
        <w:r>
          <w:rPr>
            <w:noProof/>
          </w:rPr>
          <w:instrText xml:space="preserve"> PAGEREF _Toc235185130 \h </w:instrText>
        </w:r>
        <w:r>
          <w:rPr>
            <w:noProof/>
          </w:rPr>
        </w:r>
        <w:r>
          <w:rPr>
            <w:noProof/>
          </w:rPr>
          <w:fldChar w:fldCharType="separate"/>
        </w:r>
        <w:r w:rsidR="007D4940">
          <w:rPr>
            <w:noProof/>
          </w:rPr>
          <w:t>4</w:t>
        </w:r>
        <w:r>
          <w:rPr>
            <w:noProof/>
          </w:rPr>
          <w:fldChar w:fldCharType="end"/>
        </w:r>
      </w:hyperlink>
    </w:p>
    <w:p w14:paraId="23274D3D" w14:textId="51F89DEC"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1" w:history="1">
        <w:r w:rsidRPr="0006789B">
          <w:rPr>
            <w:rStyle w:val="Hipercze"/>
            <w:rFonts w:ascii="Roboto Condensed" w:hAnsi="Roboto Condensed"/>
            <w:noProof/>
          </w:rPr>
          <w:t>6.</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AKTUALNE UWARUNKOWANIA – STAN ISTNIEJĄCY</w:t>
        </w:r>
        <w:r>
          <w:rPr>
            <w:noProof/>
          </w:rPr>
          <w:tab/>
        </w:r>
        <w:r>
          <w:rPr>
            <w:noProof/>
          </w:rPr>
          <w:fldChar w:fldCharType="begin"/>
        </w:r>
        <w:r>
          <w:rPr>
            <w:noProof/>
          </w:rPr>
          <w:instrText xml:space="preserve"> PAGEREF _Toc235185131 \h </w:instrText>
        </w:r>
        <w:r>
          <w:rPr>
            <w:noProof/>
          </w:rPr>
        </w:r>
        <w:r>
          <w:rPr>
            <w:noProof/>
          </w:rPr>
          <w:fldChar w:fldCharType="separate"/>
        </w:r>
        <w:r w:rsidR="007D4940">
          <w:rPr>
            <w:noProof/>
          </w:rPr>
          <w:t>4</w:t>
        </w:r>
        <w:r>
          <w:rPr>
            <w:noProof/>
          </w:rPr>
          <w:fldChar w:fldCharType="end"/>
        </w:r>
      </w:hyperlink>
    </w:p>
    <w:p w14:paraId="35CAEE9A" w14:textId="31543D66"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2" w:history="1">
        <w:r w:rsidRPr="0006789B">
          <w:rPr>
            <w:rStyle w:val="Hipercze"/>
            <w:rFonts w:ascii="Roboto Condensed" w:hAnsi="Roboto Condensed"/>
            <w:noProof/>
          </w:rPr>
          <w:t>7.</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FORMA ARCHITEKTONICZNA</w:t>
        </w:r>
        <w:r>
          <w:rPr>
            <w:noProof/>
          </w:rPr>
          <w:tab/>
        </w:r>
        <w:r>
          <w:rPr>
            <w:noProof/>
          </w:rPr>
          <w:fldChar w:fldCharType="begin"/>
        </w:r>
        <w:r>
          <w:rPr>
            <w:noProof/>
          </w:rPr>
          <w:instrText xml:space="preserve"> PAGEREF _Toc235185132 \h </w:instrText>
        </w:r>
        <w:r>
          <w:rPr>
            <w:noProof/>
          </w:rPr>
        </w:r>
        <w:r>
          <w:rPr>
            <w:noProof/>
          </w:rPr>
          <w:fldChar w:fldCharType="separate"/>
        </w:r>
        <w:r w:rsidR="007D4940">
          <w:rPr>
            <w:noProof/>
          </w:rPr>
          <w:t>4</w:t>
        </w:r>
        <w:r>
          <w:rPr>
            <w:noProof/>
          </w:rPr>
          <w:fldChar w:fldCharType="end"/>
        </w:r>
      </w:hyperlink>
    </w:p>
    <w:p w14:paraId="453061A6" w14:textId="10A061DE"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3" w:history="1">
        <w:r w:rsidRPr="0006789B">
          <w:rPr>
            <w:rStyle w:val="Hipercze"/>
            <w:rFonts w:ascii="Roboto Condensed" w:hAnsi="Roboto Condensed"/>
            <w:noProof/>
          </w:rPr>
          <w:t>8.</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BILANS POWIERZCHNI I WSKAŹNIKI UŻYTKOWE</w:t>
        </w:r>
        <w:r>
          <w:rPr>
            <w:noProof/>
          </w:rPr>
          <w:tab/>
        </w:r>
        <w:r>
          <w:rPr>
            <w:noProof/>
          </w:rPr>
          <w:fldChar w:fldCharType="begin"/>
        </w:r>
        <w:r>
          <w:rPr>
            <w:noProof/>
          </w:rPr>
          <w:instrText xml:space="preserve"> PAGEREF _Toc235185133 \h </w:instrText>
        </w:r>
        <w:r>
          <w:rPr>
            <w:noProof/>
          </w:rPr>
        </w:r>
        <w:r>
          <w:rPr>
            <w:noProof/>
          </w:rPr>
          <w:fldChar w:fldCharType="separate"/>
        </w:r>
        <w:r w:rsidR="007D4940">
          <w:rPr>
            <w:noProof/>
          </w:rPr>
          <w:t>5</w:t>
        </w:r>
        <w:r>
          <w:rPr>
            <w:noProof/>
          </w:rPr>
          <w:fldChar w:fldCharType="end"/>
        </w:r>
      </w:hyperlink>
    </w:p>
    <w:p w14:paraId="6C1EFB6A" w14:textId="220C9F13" w:rsidR="00BA3CFC" w:rsidRDefault="00BA3CFC">
      <w:pPr>
        <w:pStyle w:val="Spistreci2"/>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4" w:history="1">
        <w:r w:rsidRPr="0006789B">
          <w:rPr>
            <w:rStyle w:val="Hipercze"/>
            <w:rFonts w:ascii="Roboto Condensed" w:hAnsi="Roboto Condensed"/>
            <w:noProof/>
          </w:rPr>
          <w:t>9.</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WYTYCZNE MATERIAŁOWE - STAN WYKOŃCZENIOWY</w:t>
        </w:r>
        <w:r>
          <w:rPr>
            <w:noProof/>
          </w:rPr>
          <w:tab/>
        </w:r>
        <w:r>
          <w:rPr>
            <w:noProof/>
          </w:rPr>
          <w:fldChar w:fldCharType="begin"/>
        </w:r>
        <w:r>
          <w:rPr>
            <w:noProof/>
          </w:rPr>
          <w:instrText xml:space="preserve"> PAGEREF _Toc235185134 \h </w:instrText>
        </w:r>
        <w:r>
          <w:rPr>
            <w:noProof/>
          </w:rPr>
        </w:r>
        <w:r>
          <w:rPr>
            <w:noProof/>
          </w:rPr>
          <w:fldChar w:fldCharType="separate"/>
        </w:r>
        <w:r w:rsidR="007D4940">
          <w:rPr>
            <w:noProof/>
          </w:rPr>
          <w:t>5</w:t>
        </w:r>
        <w:r>
          <w:rPr>
            <w:noProof/>
          </w:rPr>
          <w:fldChar w:fldCharType="end"/>
        </w:r>
      </w:hyperlink>
    </w:p>
    <w:p w14:paraId="7B9FF0BD" w14:textId="70786402" w:rsidR="00BA3CFC" w:rsidRDefault="00BA3CFC">
      <w:pPr>
        <w:pStyle w:val="Spistreci2"/>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5" w:history="1">
        <w:r w:rsidRPr="0006789B">
          <w:rPr>
            <w:rStyle w:val="Hipercze"/>
            <w:rFonts w:ascii="Roboto Condensed" w:hAnsi="Roboto Condensed"/>
            <w:noProof/>
          </w:rPr>
          <w:t>10.</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WYTYCZNE KONSTRUKCYJNE</w:t>
        </w:r>
        <w:r>
          <w:rPr>
            <w:noProof/>
          </w:rPr>
          <w:tab/>
        </w:r>
        <w:r>
          <w:rPr>
            <w:noProof/>
          </w:rPr>
          <w:fldChar w:fldCharType="begin"/>
        </w:r>
        <w:r>
          <w:rPr>
            <w:noProof/>
          </w:rPr>
          <w:instrText xml:space="preserve"> PAGEREF _Toc235185135 \h </w:instrText>
        </w:r>
        <w:r>
          <w:rPr>
            <w:noProof/>
          </w:rPr>
        </w:r>
        <w:r>
          <w:rPr>
            <w:noProof/>
          </w:rPr>
          <w:fldChar w:fldCharType="separate"/>
        </w:r>
        <w:r w:rsidR="007D4940">
          <w:rPr>
            <w:noProof/>
          </w:rPr>
          <w:t>8</w:t>
        </w:r>
        <w:r>
          <w:rPr>
            <w:noProof/>
          </w:rPr>
          <w:fldChar w:fldCharType="end"/>
        </w:r>
      </w:hyperlink>
    </w:p>
    <w:p w14:paraId="41E37DC4" w14:textId="2FF61244" w:rsidR="00BA3CFC" w:rsidRDefault="00BA3CFC">
      <w:pPr>
        <w:pStyle w:val="Spistreci2"/>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6" w:history="1">
        <w:r w:rsidRPr="0006789B">
          <w:rPr>
            <w:rStyle w:val="Hipercze"/>
            <w:rFonts w:ascii="Roboto Condensed" w:hAnsi="Roboto Condensed"/>
            <w:noProof/>
          </w:rPr>
          <w:t>11.</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INSTALACJE SANITARNE</w:t>
        </w:r>
        <w:r>
          <w:rPr>
            <w:noProof/>
          </w:rPr>
          <w:tab/>
        </w:r>
        <w:r>
          <w:rPr>
            <w:noProof/>
          </w:rPr>
          <w:fldChar w:fldCharType="begin"/>
        </w:r>
        <w:r>
          <w:rPr>
            <w:noProof/>
          </w:rPr>
          <w:instrText xml:space="preserve"> PAGEREF _Toc235185136 \h </w:instrText>
        </w:r>
        <w:r>
          <w:rPr>
            <w:noProof/>
          </w:rPr>
        </w:r>
        <w:r>
          <w:rPr>
            <w:noProof/>
          </w:rPr>
          <w:fldChar w:fldCharType="separate"/>
        </w:r>
        <w:r w:rsidR="007D4940">
          <w:rPr>
            <w:noProof/>
          </w:rPr>
          <w:t>9</w:t>
        </w:r>
        <w:r>
          <w:rPr>
            <w:noProof/>
          </w:rPr>
          <w:fldChar w:fldCharType="end"/>
        </w:r>
      </w:hyperlink>
    </w:p>
    <w:p w14:paraId="4F5CB2D3" w14:textId="1FE4C563" w:rsidR="00BA3CFC" w:rsidRDefault="00BA3CFC">
      <w:pPr>
        <w:pStyle w:val="Spistreci2"/>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35185137" w:history="1">
        <w:r w:rsidRPr="0006789B">
          <w:rPr>
            <w:rStyle w:val="Hipercze"/>
            <w:rFonts w:ascii="Roboto Condensed" w:hAnsi="Roboto Condensed"/>
            <w:noProof/>
          </w:rPr>
          <w:t>12.</w:t>
        </w:r>
        <w:r>
          <w:rPr>
            <w:rFonts w:asciiTheme="minorHAnsi" w:eastAsiaTheme="minorEastAsia" w:hAnsiTheme="minorHAnsi" w:cstheme="minorBidi"/>
            <w:noProof/>
            <w:kern w:val="2"/>
            <w:sz w:val="24"/>
            <w:szCs w:val="24"/>
            <w:lang w:eastAsia="pl-PL"/>
            <w14:ligatures w14:val="standardContextual"/>
          </w:rPr>
          <w:tab/>
        </w:r>
        <w:r w:rsidRPr="0006789B">
          <w:rPr>
            <w:rStyle w:val="Hipercze"/>
            <w:rFonts w:ascii="Roboto Condensed" w:hAnsi="Roboto Condensed"/>
            <w:noProof/>
          </w:rPr>
          <w:t>INSTALACJE ELEKTRYCZNE</w:t>
        </w:r>
        <w:r>
          <w:rPr>
            <w:noProof/>
          </w:rPr>
          <w:tab/>
        </w:r>
        <w:r>
          <w:rPr>
            <w:noProof/>
          </w:rPr>
          <w:fldChar w:fldCharType="begin"/>
        </w:r>
        <w:r>
          <w:rPr>
            <w:noProof/>
          </w:rPr>
          <w:instrText xml:space="preserve"> PAGEREF _Toc235185137 \h </w:instrText>
        </w:r>
        <w:r>
          <w:rPr>
            <w:noProof/>
          </w:rPr>
        </w:r>
        <w:r>
          <w:rPr>
            <w:noProof/>
          </w:rPr>
          <w:fldChar w:fldCharType="separate"/>
        </w:r>
        <w:r w:rsidR="007D4940">
          <w:rPr>
            <w:noProof/>
          </w:rPr>
          <w:t>11</w:t>
        </w:r>
        <w:r>
          <w:rPr>
            <w:noProof/>
          </w:rPr>
          <w:fldChar w:fldCharType="end"/>
        </w:r>
      </w:hyperlink>
    </w:p>
    <w:p w14:paraId="4B94D5A5" w14:textId="324534B3" w:rsidR="004B7F77" w:rsidRPr="00D568A1" w:rsidRDefault="00F84F42" w:rsidP="28D19649">
      <w:pPr>
        <w:pStyle w:val="Normalny1"/>
        <w:jc w:val="both"/>
        <w:rPr>
          <w:rFonts w:ascii="Roboto Condensed" w:hAnsi="Roboto Condensed"/>
        </w:rPr>
      </w:pPr>
      <w:r w:rsidRPr="00D568A1">
        <w:rPr>
          <w:rFonts w:ascii="Roboto Condensed" w:hAnsi="Roboto Condensed"/>
        </w:rPr>
        <w:fldChar w:fldCharType="end"/>
      </w:r>
    </w:p>
    <w:p w14:paraId="3DEEC669" w14:textId="77777777" w:rsidR="004B7F77" w:rsidRPr="00D568A1" w:rsidRDefault="004B7F77" w:rsidP="28D19649">
      <w:pPr>
        <w:pStyle w:val="Normalny1"/>
        <w:jc w:val="both"/>
        <w:rPr>
          <w:rFonts w:ascii="Roboto Condensed" w:hAnsi="Roboto Condensed"/>
        </w:rPr>
      </w:pPr>
    </w:p>
    <w:p w14:paraId="3656B9AB" w14:textId="77777777" w:rsidR="004B7F77" w:rsidRPr="00D568A1" w:rsidRDefault="004B7F77" w:rsidP="28D19649">
      <w:pPr>
        <w:pStyle w:val="Normalny1"/>
        <w:jc w:val="both"/>
        <w:rPr>
          <w:rFonts w:ascii="Roboto Condensed" w:hAnsi="Roboto Condensed"/>
        </w:rPr>
      </w:pPr>
    </w:p>
    <w:p w14:paraId="45FB0818" w14:textId="77777777" w:rsidR="004B7F77" w:rsidRPr="00D568A1" w:rsidRDefault="004B7F77" w:rsidP="28D19649">
      <w:pPr>
        <w:pStyle w:val="Normalny1"/>
        <w:jc w:val="both"/>
        <w:rPr>
          <w:rFonts w:ascii="Roboto Condensed" w:hAnsi="Roboto Condensed"/>
        </w:rPr>
      </w:pPr>
    </w:p>
    <w:p w14:paraId="049F31CB" w14:textId="77777777" w:rsidR="004B7F77" w:rsidRPr="00D568A1" w:rsidRDefault="004B7F77" w:rsidP="28D19649">
      <w:pPr>
        <w:pStyle w:val="Normalny1"/>
        <w:jc w:val="both"/>
        <w:rPr>
          <w:rFonts w:ascii="Roboto Condensed" w:hAnsi="Roboto Condensed"/>
        </w:rPr>
      </w:pPr>
    </w:p>
    <w:p w14:paraId="720A82A9" w14:textId="11771B3B" w:rsidR="28D19649" w:rsidRPr="00D568A1" w:rsidRDefault="28D19649" w:rsidP="28D19649">
      <w:pPr>
        <w:jc w:val="both"/>
        <w:rPr>
          <w:rFonts w:ascii="Roboto Condensed" w:hAnsi="Roboto Condensed"/>
        </w:rPr>
      </w:pPr>
      <w:r w:rsidRPr="00D568A1">
        <w:rPr>
          <w:rFonts w:ascii="Roboto Condensed" w:hAnsi="Roboto Condensed"/>
        </w:rPr>
        <w:br w:type="page"/>
      </w:r>
    </w:p>
    <w:p w14:paraId="53128261" w14:textId="77777777" w:rsidR="004B7F77" w:rsidRPr="00D568A1" w:rsidRDefault="004B7F77" w:rsidP="28D19649">
      <w:pPr>
        <w:pStyle w:val="Normalny1"/>
        <w:jc w:val="both"/>
        <w:rPr>
          <w:rFonts w:ascii="Roboto Condensed" w:hAnsi="Roboto Condensed"/>
        </w:rPr>
      </w:pPr>
    </w:p>
    <w:p w14:paraId="657695B6" w14:textId="30A73106" w:rsidR="004B7F77" w:rsidRPr="00D568A1" w:rsidRDefault="27E4884B" w:rsidP="00400EF5">
      <w:pPr>
        <w:pStyle w:val="Nagwek21"/>
        <w:numPr>
          <w:ilvl w:val="0"/>
          <w:numId w:val="4"/>
        </w:numPr>
        <w:jc w:val="both"/>
        <w:rPr>
          <w:rFonts w:ascii="Roboto Condensed" w:hAnsi="Roboto Condensed"/>
        </w:rPr>
      </w:pPr>
      <w:bookmarkStart w:id="12" w:name="_Toc235185130"/>
      <w:r w:rsidRPr="00D568A1">
        <w:rPr>
          <w:rFonts w:ascii="Roboto Condensed" w:hAnsi="Roboto Condensed"/>
        </w:rPr>
        <w:t>PRZEDMIOT INWESTYCJI</w:t>
      </w:r>
      <w:bookmarkEnd w:id="12"/>
    </w:p>
    <w:p w14:paraId="1E3D4D2F" w14:textId="3978CF54" w:rsidR="004F7DCA" w:rsidRDefault="27E4884B" w:rsidP="00516EB4">
      <w:pPr>
        <w:pStyle w:val="Normalny1"/>
        <w:spacing w:line="240" w:lineRule="auto"/>
        <w:jc w:val="both"/>
        <w:rPr>
          <w:rFonts w:ascii="Roboto Condensed" w:hAnsi="Roboto Condensed"/>
        </w:rPr>
      </w:pPr>
      <w:r w:rsidRPr="00D568A1">
        <w:rPr>
          <w:rFonts w:ascii="Roboto Condensed" w:hAnsi="Roboto Condensed"/>
        </w:rPr>
        <w:t>Przedmiotem inwestycji jest zaprojektowanie</w:t>
      </w:r>
      <w:r w:rsidR="001D157A">
        <w:rPr>
          <w:rFonts w:ascii="Roboto Condensed" w:hAnsi="Roboto Condensed"/>
        </w:rPr>
        <w:t xml:space="preserve"> i budowa</w:t>
      </w:r>
      <w:r w:rsidRPr="00D568A1">
        <w:rPr>
          <w:rFonts w:ascii="Roboto Condensed" w:hAnsi="Roboto Condensed"/>
        </w:rPr>
        <w:t xml:space="preserve"> </w:t>
      </w:r>
      <w:r w:rsidR="004F7DCA">
        <w:rPr>
          <w:rFonts w:ascii="Roboto Condensed" w:hAnsi="Roboto Condensed"/>
        </w:rPr>
        <w:t xml:space="preserve">budynku biurowego </w:t>
      </w:r>
      <w:r w:rsidR="001A1216">
        <w:rPr>
          <w:rFonts w:ascii="Roboto Condensed" w:hAnsi="Roboto Condensed"/>
        </w:rPr>
        <w:t>siedziby Nadleśnictwa Radzyń Podlaski z uwzględnieniem infrastruktury towarzyszącej, wewnętrznym układem komunikacyjnym i parkingami, dwoma zjazdami, instalacją fotowoltaiczną w terenie, magazynem energii</w:t>
      </w:r>
      <w:r w:rsidR="00400EF5">
        <w:rPr>
          <w:rFonts w:ascii="Roboto Condensed" w:hAnsi="Roboto Condensed"/>
        </w:rPr>
        <w:t>,</w:t>
      </w:r>
      <w:r w:rsidR="00D8636B">
        <w:rPr>
          <w:rFonts w:ascii="Roboto Condensed" w:hAnsi="Roboto Condensed"/>
        </w:rPr>
        <w:t xml:space="preserve"> </w:t>
      </w:r>
      <w:r w:rsidR="00400EF5">
        <w:rPr>
          <w:rFonts w:ascii="Roboto Condensed" w:hAnsi="Roboto Condensed"/>
        </w:rPr>
        <w:t>gruntową pompą ciepła z odwiertami pionowymi wraz z zagospodarowaniem terenu.</w:t>
      </w:r>
    </w:p>
    <w:p w14:paraId="7C57F772" w14:textId="4876BFCF" w:rsidR="004B7F77" w:rsidRPr="00D568A1" w:rsidRDefault="04D00476" w:rsidP="00400EF5">
      <w:pPr>
        <w:pStyle w:val="Nagwek21"/>
        <w:numPr>
          <w:ilvl w:val="0"/>
          <w:numId w:val="4"/>
        </w:numPr>
        <w:jc w:val="both"/>
        <w:rPr>
          <w:rFonts w:ascii="Roboto Condensed" w:hAnsi="Roboto Condensed"/>
        </w:rPr>
      </w:pPr>
      <w:bookmarkStart w:id="13" w:name="_Hlk178343107"/>
      <w:bookmarkStart w:id="14" w:name="_Toc235185131"/>
      <w:r w:rsidRPr="00D568A1">
        <w:rPr>
          <w:rFonts w:ascii="Roboto Condensed" w:hAnsi="Roboto Condensed"/>
        </w:rPr>
        <w:t>AKTUALNE UWARUNKOWANIA – STAN ISTNIEJĄCY</w:t>
      </w:r>
      <w:bookmarkEnd w:id="14"/>
    </w:p>
    <w:p w14:paraId="10CFAEDB" w14:textId="22A73A6C" w:rsidR="00400EF5" w:rsidRDefault="04D00476" w:rsidP="28D19649">
      <w:pPr>
        <w:pStyle w:val="Normalny1"/>
        <w:jc w:val="both"/>
        <w:rPr>
          <w:rFonts w:ascii="Roboto Condensed" w:hAnsi="Roboto Condensed"/>
        </w:rPr>
      </w:pPr>
      <w:r w:rsidRPr="00D568A1">
        <w:rPr>
          <w:rFonts w:ascii="Roboto Condensed" w:hAnsi="Roboto Condensed"/>
        </w:rPr>
        <w:t>Teren inwestycji wyznaczony przez działk</w:t>
      </w:r>
      <w:r w:rsidR="008E0589">
        <w:rPr>
          <w:rFonts w:ascii="Roboto Condensed" w:hAnsi="Roboto Condensed"/>
        </w:rPr>
        <w:t>ę</w:t>
      </w:r>
      <w:r w:rsidRPr="00D568A1">
        <w:rPr>
          <w:rFonts w:ascii="Roboto Condensed" w:hAnsi="Roboto Condensed"/>
        </w:rPr>
        <w:t xml:space="preserve"> ewidencyjn</w:t>
      </w:r>
      <w:r w:rsidR="008E0589">
        <w:rPr>
          <w:rFonts w:ascii="Roboto Condensed" w:hAnsi="Roboto Condensed"/>
        </w:rPr>
        <w:t>ą</w:t>
      </w:r>
      <w:r w:rsidRPr="00D568A1">
        <w:rPr>
          <w:rFonts w:ascii="Roboto Condensed" w:hAnsi="Roboto Condensed"/>
        </w:rPr>
        <w:t xml:space="preserve"> nr </w:t>
      </w:r>
      <w:r w:rsidR="00400EF5">
        <w:rPr>
          <w:rFonts w:ascii="Roboto Condensed" w:hAnsi="Roboto Condensed"/>
        </w:rPr>
        <w:t xml:space="preserve">2341/14, obręb 0002, gmina Radzyń Podlaski przy ul. Porzeczkowej, powiat radzyński. Działka stanowi własność </w:t>
      </w:r>
      <w:r w:rsidR="00C35A78">
        <w:rPr>
          <w:rFonts w:ascii="Roboto Condensed" w:hAnsi="Roboto Condensed"/>
        </w:rPr>
        <w:t xml:space="preserve">Skarbu Państwa – </w:t>
      </w:r>
      <w:r w:rsidR="00D8636B">
        <w:rPr>
          <w:rFonts w:ascii="Roboto Condensed" w:hAnsi="Roboto Condensed"/>
        </w:rPr>
        <w:t>Państwowe</w:t>
      </w:r>
      <w:r w:rsidR="00C35A78">
        <w:rPr>
          <w:rFonts w:ascii="Roboto Condensed" w:hAnsi="Roboto Condensed"/>
        </w:rPr>
        <w:t xml:space="preserve"> Gospodarstwo Leśne Lasy Państwowe. Teren położony jest </w:t>
      </w:r>
      <w:r w:rsidR="00FE0929">
        <w:rPr>
          <w:rFonts w:ascii="Roboto Condensed" w:hAnsi="Roboto Condensed"/>
        </w:rPr>
        <w:t xml:space="preserve">w rejonie </w:t>
      </w:r>
      <w:r w:rsidR="006579CA">
        <w:rPr>
          <w:rFonts w:ascii="Roboto Condensed" w:hAnsi="Roboto Condensed"/>
        </w:rPr>
        <w:t xml:space="preserve">niskiej zabudowy mieszkaniowej jednorodzinnej – od strony północnej sąsiaduje z </w:t>
      </w:r>
      <w:r w:rsidR="00356DEE">
        <w:rPr>
          <w:rFonts w:ascii="Roboto Condensed" w:hAnsi="Roboto Condensed"/>
        </w:rPr>
        <w:t xml:space="preserve">zabudowanymi terenami Lasów Państwowych, od strony wschodniej z istniejącymi budynkami mieszkalnymi jednorodzinnymi, od strony południowej </w:t>
      </w:r>
      <w:r w:rsidR="00CA4215">
        <w:rPr>
          <w:rFonts w:ascii="Roboto Condensed" w:hAnsi="Roboto Condensed"/>
        </w:rPr>
        <w:t>z działką niezabudow</w:t>
      </w:r>
      <w:r w:rsidR="006527AD">
        <w:rPr>
          <w:rFonts w:ascii="Roboto Condensed" w:hAnsi="Roboto Condensed"/>
        </w:rPr>
        <w:t>aną</w:t>
      </w:r>
      <w:r w:rsidR="00CA4215">
        <w:rPr>
          <w:rFonts w:ascii="Roboto Condensed" w:hAnsi="Roboto Condensed"/>
        </w:rPr>
        <w:t xml:space="preserve">, od strony zachodniej </w:t>
      </w:r>
      <w:r w:rsidR="008A5F65">
        <w:rPr>
          <w:rFonts w:ascii="Roboto Condensed" w:hAnsi="Roboto Condensed"/>
        </w:rPr>
        <w:t xml:space="preserve">z </w:t>
      </w:r>
      <w:r w:rsidR="006527AD">
        <w:rPr>
          <w:rFonts w:ascii="Roboto Condensed" w:hAnsi="Roboto Condensed"/>
        </w:rPr>
        <w:t>terenami działkowymi oraz garażowymi.</w:t>
      </w:r>
    </w:p>
    <w:p w14:paraId="301CD29C" w14:textId="2213ABA1" w:rsidR="006527AD" w:rsidRDefault="00901682" w:rsidP="28D19649">
      <w:pPr>
        <w:pStyle w:val="Normalny1"/>
        <w:jc w:val="both"/>
        <w:rPr>
          <w:rFonts w:ascii="Roboto Condensed" w:hAnsi="Roboto Condensed"/>
        </w:rPr>
      </w:pPr>
      <w:r>
        <w:rPr>
          <w:rFonts w:ascii="Roboto Condensed" w:hAnsi="Roboto Condensed"/>
        </w:rPr>
        <w:t xml:space="preserve">Wzdłuż północnej oraz wschodniej granicy działki realizowana będzie inwestycja </w:t>
      </w:r>
      <w:r w:rsidR="005554D8">
        <w:rPr>
          <w:rFonts w:ascii="Roboto Condensed" w:hAnsi="Roboto Condensed"/>
        </w:rPr>
        <w:t>drogowa</w:t>
      </w:r>
      <w:r w:rsidR="00AB5B14">
        <w:rPr>
          <w:rFonts w:ascii="Roboto Condensed" w:hAnsi="Roboto Condensed"/>
        </w:rPr>
        <w:t xml:space="preserve"> obejmująca realizację drogi ekspresowej, na którą pozyskiwana jest decyzja ZRID. </w:t>
      </w:r>
      <w:r w:rsidR="00402BF2">
        <w:rPr>
          <w:rFonts w:ascii="Roboto Condensed" w:hAnsi="Roboto Condensed"/>
        </w:rPr>
        <w:t xml:space="preserve">Na podstawie decyzji ZRID zostaną podzielone </w:t>
      </w:r>
      <w:r w:rsidR="00EC291B">
        <w:rPr>
          <w:rFonts w:ascii="Roboto Condensed" w:hAnsi="Roboto Condensed"/>
        </w:rPr>
        <w:t xml:space="preserve">działki </w:t>
      </w:r>
      <w:r w:rsidR="00577481">
        <w:rPr>
          <w:rFonts w:ascii="Roboto Condensed" w:hAnsi="Roboto Condensed"/>
        </w:rPr>
        <w:t>oraz zmienione numery ewidencyjne działek.</w:t>
      </w:r>
      <w:r w:rsidR="00F766AA">
        <w:rPr>
          <w:rFonts w:ascii="Roboto Condensed" w:hAnsi="Roboto Condensed"/>
        </w:rPr>
        <w:t xml:space="preserve"> </w:t>
      </w:r>
    </w:p>
    <w:p w14:paraId="6DFA0D6C" w14:textId="1F9A3FF0" w:rsidR="00F766AA" w:rsidRDefault="00AB7359" w:rsidP="28D19649">
      <w:pPr>
        <w:pStyle w:val="Normalny1"/>
        <w:jc w:val="both"/>
        <w:rPr>
          <w:rFonts w:ascii="Roboto Condensed" w:hAnsi="Roboto Condensed"/>
        </w:rPr>
      </w:pPr>
      <w:r>
        <w:rPr>
          <w:rFonts w:ascii="Roboto Condensed" w:hAnsi="Roboto Condensed"/>
        </w:rPr>
        <w:t>Przez teren działki przechodz</w:t>
      </w:r>
      <w:r w:rsidR="00647FB6">
        <w:rPr>
          <w:rFonts w:ascii="Roboto Condensed" w:hAnsi="Roboto Condensed"/>
        </w:rPr>
        <w:t>ą</w:t>
      </w:r>
      <w:r>
        <w:rPr>
          <w:rFonts w:ascii="Roboto Condensed" w:hAnsi="Roboto Condensed"/>
        </w:rPr>
        <w:t xml:space="preserve"> istniejąc</w:t>
      </w:r>
      <w:r w:rsidR="00647FB6">
        <w:rPr>
          <w:rFonts w:ascii="Roboto Condensed" w:hAnsi="Roboto Condensed"/>
        </w:rPr>
        <w:t xml:space="preserve">e przewody </w:t>
      </w:r>
      <w:r>
        <w:rPr>
          <w:rFonts w:ascii="Roboto Condensed" w:hAnsi="Roboto Condensed"/>
        </w:rPr>
        <w:t>instalacj</w:t>
      </w:r>
      <w:r w:rsidR="00647FB6">
        <w:rPr>
          <w:rFonts w:ascii="Roboto Condensed" w:hAnsi="Roboto Condensed"/>
        </w:rPr>
        <w:t>i</w:t>
      </w:r>
      <w:r>
        <w:rPr>
          <w:rFonts w:ascii="Roboto Condensed" w:hAnsi="Roboto Condensed"/>
        </w:rPr>
        <w:t xml:space="preserve"> kanalizacji sanitarnej</w:t>
      </w:r>
      <w:r w:rsidR="00647FB6">
        <w:rPr>
          <w:rFonts w:ascii="Roboto Condensed" w:hAnsi="Roboto Condensed"/>
        </w:rPr>
        <w:t xml:space="preserve"> D300</w:t>
      </w:r>
      <w:r w:rsidR="00960FB4">
        <w:rPr>
          <w:rFonts w:ascii="Roboto Condensed" w:hAnsi="Roboto Condensed"/>
        </w:rPr>
        <w:t>, wzdłuż wschodniej granicy działki, na terenie inwestycji, przebiegają sieci teletechniczne i energetyczne. Przy wschodniej granicy działki znajduje się stacja transformatorowa</w:t>
      </w:r>
      <w:r w:rsidR="009D1B0E">
        <w:rPr>
          <w:rFonts w:ascii="Roboto Condensed" w:hAnsi="Roboto Condensed"/>
        </w:rPr>
        <w:t>.</w:t>
      </w:r>
      <w:r w:rsidR="00D60A98">
        <w:rPr>
          <w:rFonts w:ascii="Roboto Condensed" w:hAnsi="Roboto Condensed"/>
        </w:rPr>
        <w:t xml:space="preserve"> Wzdłuż granicy </w:t>
      </w:r>
      <w:r w:rsidR="00D364AA">
        <w:rPr>
          <w:rFonts w:ascii="Roboto Condensed" w:hAnsi="Roboto Condensed"/>
        </w:rPr>
        <w:t>północnej, poza terenem działki, przebiega sieci wodociągowa.</w:t>
      </w:r>
      <w:r w:rsidR="00960FB4">
        <w:rPr>
          <w:rFonts w:ascii="Roboto Condensed" w:hAnsi="Roboto Condensed"/>
        </w:rPr>
        <w:t xml:space="preserve"> </w:t>
      </w:r>
      <w:r w:rsidR="00C81FBE">
        <w:rPr>
          <w:rFonts w:ascii="Roboto Condensed" w:hAnsi="Roboto Condensed"/>
        </w:rPr>
        <w:t>Sieć gazowa przebiega wzdłuż ul. Warszawskiej</w:t>
      </w:r>
      <w:r w:rsidR="00F730CB">
        <w:rPr>
          <w:rFonts w:ascii="Roboto Condensed" w:hAnsi="Roboto Condensed"/>
        </w:rPr>
        <w:t>, ok. 150m od granicy działki w kierunku północnym.</w:t>
      </w:r>
    </w:p>
    <w:p w14:paraId="6B998BC8" w14:textId="5435CBF6" w:rsidR="00DD2DA5" w:rsidRDefault="00DD2DA5" w:rsidP="28D19649">
      <w:pPr>
        <w:pStyle w:val="Normalny1"/>
        <w:jc w:val="both"/>
        <w:rPr>
          <w:rFonts w:ascii="Roboto Condensed" w:hAnsi="Roboto Condensed"/>
        </w:rPr>
      </w:pPr>
      <w:r>
        <w:rPr>
          <w:rFonts w:ascii="Roboto Condensed" w:hAnsi="Roboto Condensed"/>
        </w:rPr>
        <w:t>Najbliższe istniejące hydranty znajdują się</w:t>
      </w:r>
      <w:r w:rsidR="00F80FFE">
        <w:rPr>
          <w:rFonts w:ascii="Roboto Condensed" w:hAnsi="Roboto Condensed"/>
        </w:rPr>
        <w:t xml:space="preserve"> wzdłuż ul. Łąkowej oraz Warszawskiej w odległości</w:t>
      </w:r>
      <w:r>
        <w:rPr>
          <w:rFonts w:ascii="Roboto Condensed" w:hAnsi="Roboto Condensed"/>
        </w:rPr>
        <w:t xml:space="preserve"> ponad 75m od </w:t>
      </w:r>
      <w:r w:rsidR="00F80FFE">
        <w:rPr>
          <w:rFonts w:ascii="Roboto Condensed" w:hAnsi="Roboto Condensed"/>
        </w:rPr>
        <w:t>przedmiotowej działki.</w:t>
      </w:r>
    </w:p>
    <w:p w14:paraId="3A3923B4" w14:textId="4B1E5DFA" w:rsidR="008E3297" w:rsidRDefault="008E3297" w:rsidP="28D19649">
      <w:pPr>
        <w:pStyle w:val="Normalny1"/>
        <w:jc w:val="both"/>
        <w:rPr>
          <w:rFonts w:ascii="Roboto Condensed" w:hAnsi="Roboto Condensed"/>
        </w:rPr>
      </w:pPr>
      <w:r>
        <w:rPr>
          <w:rFonts w:ascii="Roboto Condensed" w:hAnsi="Roboto Condensed"/>
        </w:rPr>
        <w:t>Teren inwestycji niezabudowany i nieogrodzony, brak zieleni wysokiej na terenie.</w:t>
      </w:r>
    </w:p>
    <w:p w14:paraId="42B86703" w14:textId="350CA50A" w:rsidR="004B7F77" w:rsidRPr="00A37D19" w:rsidRDefault="0067741E" w:rsidP="00A37D19">
      <w:pPr>
        <w:pStyle w:val="Nagwek21"/>
        <w:numPr>
          <w:ilvl w:val="0"/>
          <w:numId w:val="4"/>
        </w:numPr>
        <w:jc w:val="both"/>
        <w:rPr>
          <w:rFonts w:ascii="Roboto Condensed" w:hAnsi="Roboto Condensed"/>
        </w:rPr>
      </w:pPr>
      <w:bookmarkStart w:id="15" w:name="_Toc235185132"/>
      <w:bookmarkEnd w:id="13"/>
      <w:r>
        <w:rPr>
          <w:rFonts w:ascii="Roboto Condensed" w:hAnsi="Roboto Condensed"/>
        </w:rPr>
        <w:t>FORMA ARCHITEKTONICZNA</w:t>
      </w:r>
      <w:bookmarkEnd w:id="15"/>
    </w:p>
    <w:p w14:paraId="2266935E" w14:textId="732C5752" w:rsidR="00330165" w:rsidRDefault="00330165" w:rsidP="00330165">
      <w:pPr>
        <w:pStyle w:val="Normalny1"/>
        <w:jc w:val="both"/>
        <w:rPr>
          <w:rFonts w:ascii="Roboto Condensed" w:hAnsi="Roboto Condensed"/>
        </w:rPr>
      </w:pPr>
      <w:r>
        <w:rPr>
          <w:rFonts w:ascii="Roboto Condensed" w:hAnsi="Roboto Condensed"/>
        </w:rPr>
        <w:t>Zaprojektowano budynek biurowy parterowy, bez podpiwniczenia, kryty dachem dwuspadowym</w:t>
      </w:r>
      <w:r w:rsidR="002B0EAE">
        <w:rPr>
          <w:rFonts w:ascii="Roboto Condensed" w:hAnsi="Roboto Condensed"/>
        </w:rPr>
        <w:t xml:space="preserve"> o kącie nachylenia 40 stopni</w:t>
      </w:r>
      <w:r>
        <w:rPr>
          <w:rFonts w:ascii="Roboto Condensed" w:hAnsi="Roboto Condensed"/>
        </w:rPr>
        <w:t>, zapewniający wysoką energooszczędność obiektu.</w:t>
      </w:r>
      <w:r w:rsidR="00387972">
        <w:rPr>
          <w:rFonts w:ascii="Roboto Condensed" w:hAnsi="Roboto Condensed"/>
        </w:rPr>
        <w:t xml:space="preserve"> </w:t>
      </w:r>
      <w:r w:rsidR="00921D3A">
        <w:rPr>
          <w:rFonts w:ascii="Roboto Condensed" w:hAnsi="Roboto Condensed"/>
        </w:rPr>
        <w:t>Bryła bud</w:t>
      </w:r>
      <w:r w:rsidR="00271FED">
        <w:rPr>
          <w:rFonts w:ascii="Roboto Condensed" w:hAnsi="Roboto Condensed"/>
        </w:rPr>
        <w:t xml:space="preserve">ynku zaprojektowana na planie dwóch wydłużonych prostokątów połączonych ze sobą pod kątem ostrym. </w:t>
      </w:r>
      <w:r w:rsidR="00344040">
        <w:rPr>
          <w:rFonts w:ascii="Roboto Condensed" w:hAnsi="Roboto Condensed"/>
        </w:rPr>
        <w:t>Od strony wschodniej zaplanowano reprezentacyjne wejście główne do budynku</w:t>
      </w:r>
      <w:r w:rsidR="00985933">
        <w:rPr>
          <w:rFonts w:ascii="Roboto Condensed" w:hAnsi="Roboto Condensed"/>
        </w:rPr>
        <w:t xml:space="preserve"> oraz strefę parkingową dla petentów</w:t>
      </w:r>
      <w:r w:rsidR="00344040">
        <w:rPr>
          <w:rFonts w:ascii="Roboto Condensed" w:hAnsi="Roboto Condensed"/>
        </w:rPr>
        <w:t>, od strony zachodniej przewidziano odrębną strefę parkingową przeznaczoną dla pracowników budynku oraz niezależne wejście</w:t>
      </w:r>
      <w:r w:rsidR="00B254E6">
        <w:rPr>
          <w:rFonts w:ascii="Roboto Condensed" w:hAnsi="Roboto Condensed"/>
        </w:rPr>
        <w:t xml:space="preserve"> do części wejściowej oraz do strefy Straży Leśnej.</w:t>
      </w:r>
    </w:p>
    <w:p w14:paraId="54304022" w14:textId="77777777" w:rsidR="00330165" w:rsidRDefault="00330165" w:rsidP="00330165">
      <w:pPr>
        <w:pStyle w:val="Normalny1"/>
        <w:jc w:val="both"/>
        <w:rPr>
          <w:rFonts w:ascii="Roboto Condensed" w:hAnsi="Roboto Condensed"/>
        </w:rPr>
      </w:pPr>
      <w:r>
        <w:rPr>
          <w:rFonts w:ascii="Roboto Condensed" w:hAnsi="Roboto Condensed"/>
        </w:rPr>
        <w:t xml:space="preserve">Budynek zlokalizowany w północno-wschodnim narożniku działki z podziałem na 2 skrzydła połączone ze sobą strefą wejściową. W skrzydle północnym przewidziano strefę konferencyjną, strefę techniczna i archiwum oraz pomieszczenia kancelarii Feliksówki i posterunku straży leśnej z zapleczem socjalnym, z uwzględnieniem niezależnego wejścia do budynku. W strefie głównej, wejściowej, zaprojektowano </w:t>
      </w:r>
      <w:proofErr w:type="spellStart"/>
      <w:r>
        <w:rPr>
          <w:rFonts w:ascii="Roboto Condensed" w:hAnsi="Roboto Condensed"/>
        </w:rPr>
        <w:t>holl</w:t>
      </w:r>
      <w:proofErr w:type="spellEnd"/>
      <w:r>
        <w:rPr>
          <w:rFonts w:ascii="Roboto Condensed" w:hAnsi="Roboto Condensed"/>
        </w:rPr>
        <w:t xml:space="preserve"> wejściowy wraz z sekretariatem oraz pomieszczeniami Nadleśniczego oraz zastępcy Nadleśniczego. W skrzydle południowym zaplanowano gabinety dla działu administracji, księgowości oraz gospodarki leśnej wraz z zapleczem sanitarnym oraz socjalnym.</w:t>
      </w:r>
    </w:p>
    <w:p w14:paraId="5A5C790D" w14:textId="01814EAD" w:rsidR="00985933" w:rsidRDefault="00DC1719" w:rsidP="00330165">
      <w:pPr>
        <w:pStyle w:val="Normalny1"/>
        <w:jc w:val="both"/>
        <w:rPr>
          <w:rFonts w:ascii="Roboto Condensed" w:hAnsi="Roboto Condensed"/>
        </w:rPr>
      </w:pPr>
      <w:r>
        <w:rPr>
          <w:rFonts w:ascii="Roboto Condensed" w:hAnsi="Roboto Condensed"/>
        </w:rPr>
        <w:t xml:space="preserve">Strefa wejścia </w:t>
      </w:r>
      <w:r w:rsidR="00517ADB">
        <w:rPr>
          <w:rFonts w:ascii="Roboto Condensed" w:hAnsi="Roboto Condensed"/>
        </w:rPr>
        <w:t xml:space="preserve">od strony wschodniej i zachodniej </w:t>
      </w:r>
      <w:r>
        <w:rPr>
          <w:rFonts w:ascii="Roboto Condensed" w:hAnsi="Roboto Condensed"/>
        </w:rPr>
        <w:t>o</w:t>
      </w:r>
      <w:r w:rsidR="00BE7A79">
        <w:rPr>
          <w:rFonts w:ascii="Roboto Condensed" w:hAnsi="Roboto Condensed"/>
        </w:rPr>
        <w:t xml:space="preserve">raz ściana szczytowa od strony </w:t>
      </w:r>
      <w:r w:rsidR="00517ADB">
        <w:rPr>
          <w:rFonts w:ascii="Roboto Condensed" w:hAnsi="Roboto Condensed"/>
        </w:rPr>
        <w:t>południowej wykończone płytami elewacyjnymi o imitacji deski drewnianej.</w:t>
      </w:r>
      <w:r w:rsidR="002D0194">
        <w:rPr>
          <w:rFonts w:ascii="Roboto Condensed" w:hAnsi="Roboto Condensed"/>
        </w:rPr>
        <w:t xml:space="preserve"> Pozostałe ściany zewnętrzne wykończone tynkiem silikonowym w </w:t>
      </w:r>
      <w:r w:rsidR="002B0EAE">
        <w:rPr>
          <w:rFonts w:ascii="Roboto Condensed" w:hAnsi="Roboto Condensed"/>
        </w:rPr>
        <w:t>kolorze ciemnoszarym. Dach budynku wykończony blachodachówka w kolorze ciemnoszarym, nawiązującym kolorystycznie do kolorystyki ścian tynkowanych.</w:t>
      </w:r>
      <w:r w:rsidR="0029729F">
        <w:rPr>
          <w:rFonts w:ascii="Roboto Condensed" w:hAnsi="Roboto Condensed"/>
        </w:rPr>
        <w:t xml:space="preserve"> Strefa wejściowa kryta dachem dwuspadowym o kalenicy ze spadkiem w kierunku zachodnim</w:t>
      </w:r>
      <w:r w:rsidR="00A37D19">
        <w:rPr>
          <w:rFonts w:ascii="Roboto Condensed" w:hAnsi="Roboto Condensed"/>
        </w:rPr>
        <w:t>.</w:t>
      </w:r>
    </w:p>
    <w:p w14:paraId="12B81A96" w14:textId="77777777" w:rsidR="00921D3A" w:rsidRDefault="00921D3A" w:rsidP="00330165">
      <w:pPr>
        <w:pStyle w:val="Normalny1"/>
        <w:jc w:val="both"/>
        <w:rPr>
          <w:rFonts w:ascii="Roboto Condensed" w:hAnsi="Roboto Condensed"/>
        </w:rPr>
      </w:pPr>
    </w:p>
    <w:p w14:paraId="6BCED1FC" w14:textId="07D5D75C" w:rsidR="004B7F77" w:rsidRPr="00D568A1" w:rsidRDefault="00AB7385" w:rsidP="000033E9">
      <w:pPr>
        <w:pStyle w:val="Nagwek21"/>
        <w:numPr>
          <w:ilvl w:val="0"/>
          <w:numId w:val="4"/>
        </w:numPr>
        <w:jc w:val="both"/>
        <w:rPr>
          <w:rFonts w:ascii="Roboto Condensed" w:hAnsi="Roboto Condensed"/>
        </w:rPr>
      </w:pPr>
      <w:bookmarkStart w:id="16" w:name="_Toc235185133"/>
      <w:r>
        <w:rPr>
          <w:rFonts w:ascii="Roboto Condensed" w:hAnsi="Roboto Condensed"/>
        </w:rPr>
        <w:lastRenderedPageBreak/>
        <w:t>BILANS POWIERZCHNI I WSKAŹNIKI UŻYTKOWE</w:t>
      </w:r>
      <w:bookmarkEnd w:id="16"/>
    </w:p>
    <w:p w14:paraId="1E244D1B" w14:textId="6775B0F5" w:rsidR="004B7F77" w:rsidRDefault="0042069A" w:rsidP="28D19649">
      <w:pPr>
        <w:pStyle w:val="Normalny1"/>
        <w:jc w:val="both"/>
        <w:rPr>
          <w:rFonts w:ascii="Roboto Condensed" w:hAnsi="Roboto Condensed"/>
        </w:rPr>
      </w:pPr>
      <w:r>
        <w:rPr>
          <w:rFonts w:ascii="Roboto Condensed" w:hAnsi="Roboto Condensed"/>
        </w:rPr>
        <w:t>Bilans terenu:</w:t>
      </w:r>
    </w:p>
    <w:tbl>
      <w:tblPr>
        <w:tblStyle w:val="Tabela-Siatka"/>
        <w:tblW w:w="0" w:type="auto"/>
        <w:tblLook w:val="04A0" w:firstRow="1" w:lastRow="0" w:firstColumn="1" w:lastColumn="0" w:noHBand="0" w:noVBand="1"/>
      </w:tblPr>
      <w:tblGrid>
        <w:gridCol w:w="4815"/>
        <w:gridCol w:w="1428"/>
      </w:tblGrid>
      <w:tr w:rsidR="0042069A" w14:paraId="090A94EB" w14:textId="77777777" w:rsidTr="00AA253D">
        <w:tc>
          <w:tcPr>
            <w:tcW w:w="4815" w:type="dxa"/>
          </w:tcPr>
          <w:p w14:paraId="3BFDCCE0" w14:textId="0A48C15F" w:rsidR="0042069A" w:rsidRDefault="004E7AE7" w:rsidP="28D19649">
            <w:pPr>
              <w:pStyle w:val="Normalny1"/>
              <w:jc w:val="both"/>
              <w:rPr>
                <w:rFonts w:ascii="Roboto Condensed" w:hAnsi="Roboto Condensed"/>
              </w:rPr>
            </w:pPr>
            <w:r>
              <w:rPr>
                <w:rFonts w:ascii="Roboto Condensed" w:hAnsi="Roboto Condensed"/>
              </w:rPr>
              <w:t>Nawierzchnia:</w:t>
            </w:r>
          </w:p>
        </w:tc>
        <w:tc>
          <w:tcPr>
            <w:tcW w:w="1428" w:type="dxa"/>
          </w:tcPr>
          <w:p w14:paraId="12A96EC1" w14:textId="242EFEE7" w:rsidR="0042069A" w:rsidRDefault="004E7AE7" w:rsidP="00AA253D">
            <w:pPr>
              <w:pStyle w:val="Normalny1"/>
              <w:jc w:val="right"/>
              <w:rPr>
                <w:rFonts w:ascii="Roboto Condensed" w:hAnsi="Roboto Condensed"/>
              </w:rPr>
            </w:pPr>
            <w:r>
              <w:rPr>
                <w:rFonts w:ascii="Roboto Condensed" w:hAnsi="Roboto Condensed"/>
              </w:rPr>
              <w:t>Powierzchnia:</w:t>
            </w:r>
          </w:p>
        </w:tc>
      </w:tr>
      <w:tr w:rsidR="0042069A" w14:paraId="0A064DBA" w14:textId="77777777" w:rsidTr="00AA253D">
        <w:tc>
          <w:tcPr>
            <w:tcW w:w="4815" w:type="dxa"/>
          </w:tcPr>
          <w:p w14:paraId="75FFB4B0" w14:textId="22967D36" w:rsidR="0042069A" w:rsidRDefault="004E7AE7" w:rsidP="28D19649">
            <w:pPr>
              <w:pStyle w:val="Normalny1"/>
              <w:jc w:val="both"/>
              <w:rPr>
                <w:rFonts w:ascii="Roboto Condensed" w:hAnsi="Roboto Condensed"/>
              </w:rPr>
            </w:pPr>
            <w:r>
              <w:rPr>
                <w:rFonts w:ascii="Roboto Condensed" w:hAnsi="Roboto Condensed"/>
              </w:rPr>
              <w:t>Chodniki – kostka brukowa</w:t>
            </w:r>
          </w:p>
        </w:tc>
        <w:tc>
          <w:tcPr>
            <w:tcW w:w="1428" w:type="dxa"/>
          </w:tcPr>
          <w:p w14:paraId="6DC3C26A" w14:textId="2AFC812A" w:rsidR="0042069A" w:rsidRPr="004E7AE7" w:rsidRDefault="004E7AE7" w:rsidP="00AA253D">
            <w:pPr>
              <w:pStyle w:val="Normalny1"/>
              <w:jc w:val="right"/>
              <w:rPr>
                <w:rFonts w:ascii="Roboto Condensed" w:hAnsi="Roboto Condensed"/>
                <w:vertAlign w:val="superscript"/>
              </w:rPr>
            </w:pPr>
            <w:r>
              <w:rPr>
                <w:rFonts w:ascii="Roboto Condensed" w:hAnsi="Roboto Condensed"/>
              </w:rPr>
              <w:t>301 m</w:t>
            </w:r>
            <w:r>
              <w:rPr>
                <w:rFonts w:ascii="Roboto Condensed" w:hAnsi="Roboto Condensed"/>
                <w:vertAlign w:val="superscript"/>
              </w:rPr>
              <w:t>2</w:t>
            </w:r>
          </w:p>
        </w:tc>
      </w:tr>
      <w:tr w:rsidR="0042069A" w14:paraId="4D64FC7E" w14:textId="77777777" w:rsidTr="00AA253D">
        <w:tc>
          <w:tcPr>
            <w:tcW w:w="4815" w:type="dxa"/>
          </w:tcPr>
          <w:p w14:paraId="2EE09DBB" w14:textId="43BBFEF3" w:rsidR="0042069A" w:rsidRDefault="00DB47E5" w:rsidP="28D19649">
            <w:pPr>
              <w:pStyle w:val="Normalny1"/>
              <w:jc w:val="both"/>
              <w:rPr>
                <w:rFonts w:ascii="Roboto Condensed" w:hAnsi="Roboto Condensed"/>
              </w:rPr>
            </w:pPr>
            <w:r>
              <w:rPr>
                <w:rFonts w:ascii="Roboto Condensed" w:hAnsi="Roboto Condensed"/>
              </w:rPr>
              <w:t>Drogi wewnętrzne – kostka brukowa</w:t>
            </w:r>
          </w:p>
        </w:tc>
        <w:tc>
          <w:tcPr>
            <w:tcW w:w="1428" w:type="dxa"/>
          </w:tcPr>
          <w:p w14:paraId="7A0FDB82" w14:textId="5A190081" w:rsidR="0042069A" w:rsidRDefault="00DB47E5" w:rsidP="00AA253D">
            <w:pPr>
              <w:pStyle w:val="Normalny1"/>
              <w:jc w:val="right"/>
              <w:rPr>
                <w:rFonts w:ascii="Roboto Condensed" w:hAnsi="Roboto Condensed"/>
              </w:rPr>
            </w:pPr>
            <w:r>
              <w:rPr>
                <w:rFonts w:ascii="Roboto Condensed" w:hAnsi="Roboto Condensed"/>
              </w:rPr>
              <w:t xml:space="preserve">739 </w:t>
            </w:r>
            <w:r>
              <w:rPr>
                <w:rFonts w:ascii="Roboto Condensed" w:hAnsi="Roboto Condensed"/>
              </w:rPr>
              <w:t>m</w:t>
            </w:r>
            <w:r>
              <w:rPr>
                <w:rFonts w:ascii="Roboto Condensed" w:hAnsi="Roboto Condensed"/>
                <w:vertAlign w:val="superscript"/>
              </w:rPr>
              <w:t>2</w:t>
            </w:r>
          </w:p>
        </w:tc>
      </w:tr>
      <w:tr w:rsidR="0042069A" w14:paraId="12CA83EE" w14:textId="77777777" w:rsidTr="00AA253D">
        <w:tc>
          <w:tcPr>
            <w:tcW w:w="4815" w:type="dxa"/>
          </w:tcPr>
          <w:p w14:paraId="363747C3" w14:textId="2B63B44C" w:rsidR="0042069A" w:rsidRDefault="00DB47E5" w:rsidP="28D19649">
            <w:pPr>
              <w:pStyle w:val="Normalny1"/>
              <w:jc w:val="both"/>
              <w:rPr>
                <w:rFonts w:ascii="Roboto Condensed" w:hAnsi="Roboto Condensed"/>
              </w:rPr>
            </w:pPr>
            <w:r>
              <w:rPr>
                <w:rFonts w:ascii="Roboto Condensed" w:hAnsi="Roboto Condensed"/>
              </w:rPr>
              <w:t>Miejsca postojowe dla osób z niepełnosprawnością – kostka brukowa</w:t>
            </w:r>
          </w:p>
        </w:tc>
        <w:tc>
          <w:tcPr>
            <w:tcW w:w="1428" w:type="dxa"/>
          </w:tcPr>
          <w:p w14:paraId="01C8E374" w14:textId="61E372C1" w:rsidR="0042069A" w:rsidRDefault="00DB47E5" w:rsidP="00AA253D">
            <w:pPr>
              <w:pStyle w:val="Normalny1"/>
              <w:jc w:val="right"/>
              <w:rPr>
                <w:rFonts w:ascii="Roboto Condensed" w:hAnsi="Roboto Condensed"/>
              </w:rPr>
            </w:pPr>
            <w:r>
              <w:rPr>
                <w:rFonts w:ascii="Roboto Condensed" w:hAnsi="Roboto Condensed"/>
              </w:rPr>
              <w:t xml:space="preserve">54 </w:t>
            </w:r>
            <w:r>
              <w:rPr>
                <w:rFonts w:ascii="Roboto Condensed" w:hAnsi="Roboto Condensed"/>
              </w:rPr>
              <w:t>m</w:t>
            </w:r>
            <w:r>
              <w:rPr>
                <w:rFonts w:ascii="Roboto Condensed" w:hAnsi="Roboto Condensed"/>
                <w:vertAlign w:val="superscript"/>
              </w:rPr>
              <w:t>2</w:t>
            </w:r>
          </w:p>
        </w:tc>
      </w:tr>
      <w:tr w:rsidR="0042069A" w14:paraId="45158B76" w14:textId="77777777" w:rsidTr="00AA253D">
        <w:tc>
          <w:tcPr>
            <w:tcW w:w="4815" w:type="dxa"/>
          </w:tcPr>
          <w:p w14:paraId="7E33EA12" w14:textId="25117FAF" w:rsidR="0042069A" w:rsidRDefault="007B3813" w:rsidP="28D19649">
            <w:pPr>
              <w:pStyle w:val="Normalny1"/>
              <w:jc w:val="both"/>
              <w:rPr>
                <w:rFonts w:ascii="Roboto Condensed" w:hAnsi="Roboto Condensed"/>
              </w:rPr>
            </w:pPr>
            <w:r>
              <w:rPr>
                <w:rFonts w:ascii="Roboto Condensed" w:hAnsi="Roboto Condensed"/>
              </w:rPr>
              <w:t xml:space="preserve">Miejsca postojowe - </w:t>
            </w:r>
            <w:proofErr w:type="spellStart"/>
            <w:r>
              <w:rPr>
                <w:rFonts w:ascii="Roboto Condensed" w:hAnsi="Roboto Condensed"/>
              </w:rPr>
              <w:t>geokrata</w:t>
            </w:r>
            <w:proofErr w:type="spellEnd"/>
          </w:p>
        </w:tc>
        <w:tc>
          <w:tcPr>
            <w:tcW w:w="1428" w:type="dxa"/>
          </w:tcPr>
          <w:p w14:paraId="28A7B69E" w14:textId="2B10C5DB" w:rsidR="0042069A" w:rsidRDefault="007B3813" w:rsidP="00AA253D">
            <w:pPr>
              <w:pStyle w:val="Normalny1"/>
              <w:jc w:val="right"/>
              <w:rPr>
                <w:rFonts w:ascii="Roboto Condensed" w:hAnsi="Roboto Condensed"/>
              </w:rPr>
            </w:pPr>
            <w:r>
              <w:rPr>
                <w:rFonts w:ascii="Roboto Condensed" w:hAnsi="Roboto Condensed"/>
              </w:rPr>
              <w:t xml:space="preserve">730 </w:t>
            </w:r>
            <w:r>
              <w:rPr>
                <w:rFonts w:ascii="Roboto Condensed" w:hAnsi="Roboto Condensed"/>
              </w:rPr>
              <w:t>m</w:t>
            </w:r>
            <w:r>
              <w:rPr>
                <w:rFonts w:ascii="Roboto Condensed" w:hAnsi="Roboto Condensed"/>
                <w:vertAlign w:val="superscript"/>
              </w:rPr>
              <w:t>2</w:t>
            </w:r>
          </w:p>
        </w:tc>
      </w:tr>
      <w:tr w:rsidR="0042069A" w14:paraId="376C580A" w14:textId="77777777" w:rsidTr="00AA253D">
        <w:tc>
          <w:tcPr>
            <w:tcW w:w="4815" w:type="dxa"/>
          </w:tcPr>
          <w:p w14:paraId="66941351" w14:textId="4C315CE4" w:rsidR="0042069A" w:rsidRDefault="007B3813" w:rsidP="28D19649">
            <w:pPr>
              <w:pStyle w:val="Normalny1"/>
              <w:jc w:val="both"/>
              <w:rPr>
                <w:rFonts w:ascii="Roboto Condensed" w:hAnsi="Roboto Condensed"/>
              </w:rPr>
            </w:pPr>
            <w:r>
              <w:rPr>
                <w:rFonts w:ascii="Roboto Condensed" w:hAnsi="Roboto Condensed"/>
              </w:rPr>
              <w:t xml:space="preserve">Ogrody deszczowe </w:t>
            </w:r>
          </w:p>
        </w:tc>
        <w:tc>
          <w:tcPr>
            <w:tcW w:w="1428" w:type="dxa"/>
          </w:tcPr>
          <w:p w14:paraId="59B60861" w14:textId="73A63EF8" w:rsidR="0042069A" w:rsidRDefault="007B3813" w:rsidP="00AA253D">
            <w:pPr>
              <w:pStyle w:val="Normalny1"/>
              <w:jc w:val="right"/>
              <w:rPr>
                <w:rFonts w:ascii="Roboto Condensed" w:hAnsi="Roboto Condensed"/>
              </w:rPr>
            </w:pPr>
            <w:r>
              <w:rPr>
                <w:rFonts w:ascii="Roboto Condensed" w:hAnsi="Roboto Condensed"/>
              </w:rPr>
              <w:t xml:space="preserve">238 </w:t>
            </w:r>
            <w:r>
              <w:rPr>
                <w:rFonts w:ascii="Roboto Condensed" w:hAnsi="Roboto Condensed"/>
              </w:rPr>
              <w:t>m</w:t>
            </w:r>
            <w:r>
              <w:rPr>
                <w:rFonts w:ascii="Roboto Condensed" w:hAnsi="Roboto Condensed"/>
                <w:vertAlign w:val="superscript"/>
              </w:rPr>
              <w:t>2</w:t>
            </w:r>
          </w:p>
        </w:tc>
      </w:tr>
      <w:tr w:rsidR="007B3813" w14:paraId="3E676E21" w14:textId="77777777" w:rsidTr="00AA253D">
        <w:tc>
          <w:tcPr>
            <w:tcW w:w="4815" w:type="dxa"/>
          </w:tcPr>
          <w:p w14:paraId="072DE1B4" w14:textId="473A5DD4" w:rsidR="007B3813" w:rsidRDefault="00AA253D" w:rsidP="28D19649">
            <w:pPr>
              <w:pStyle w:val="Normalny1"/>
              <w:jc w:val="both"/>
              <w:rPr>
                <w:rFonts w:ascii="Roboto Condensed" w:hAnsi="Roboto Condensed"/>
              </w:rPr>
            </w:pPr>
            <w:r>
              <w:rPr>
                <w:rFonts w:ascii="Roboto Condensed" w:hAnsi="Roboto Condensed"/>
              </w:rPr>
              <w:t xml:space="preserve">Powierzchnia zabudowy budynku </w:t>
            </w:r>
          </w:p>
        </w:tc>
        <w:tc>
          <w:tcPr>
            <w:tcW w:w="1428" w:type="dxa"/>
          </w:tcPr>
          <w:p w14:paraId="06387183" w14:textId="12BB9503" w:rsidR="007B3813" w:rsidRDefault="00AA253D" w:rsidP="00AA253D">
            <w:pPr>
              <w:pStyle w:val="Normalny1"/>
              <w:jc w:val="right"/>
              <w:rPr>
                <w:rFonts w:ascii="Roboto Condensed" w:hAnsi="Roboto Condensed"/>
              </w:rPr>
            </w:pPr>
            <w:r>
              <w:rPr>
                <w:rFonts w:ascii="Roboto Condensed" w:hAnsi="Roboto Condensed"/>
              </w:rPr>
              <w:t xml:space="preserve">990 </w:t>
            </w:r>
            <w:r>
              <w:rPr>
                <w:rFonts w:ascii="Roboto Condensed" w:hAnsi="Roboto Condensed"/>
              </w:rPr>
              <w:t>m</w:t>
            </w:r>
            <w:r>
              <w:rPr>
                <w:rFonts w:ascii="Roboto Condensed" w:hAnsi="Roboto Condensed"/>
                <w:vertAlign w:val="superscript"/>
              </w:rPr>
              <w:t>2</w:t>
            </w:r>
          </w:p>
        </w:tc>
      </w:tr>
      <w:tr w:rsidR="00AA253D" w14:paraId="7DA9EB55" w14:textId="77777777" w:rsidTr="00AA253D">
        <w:tc>
          <w:tcPr>
            <w:tcW w:w="4815" w:type="dxa"/>
          </w:tcPr>
          <w:p w14:paraId="752461F2" w14:textId="32F31BAF" w:rsidR="00AA253D" w:rsidRDefault="00AA253D" w:rsidP="28D19649">
            <w:pPr>
              <w:pStyle w:val="Normalny1"/>
              <w:jc w:val="both"/>
              <w:rPr>
                <w:rFonts w:ascii="Roboto Condensed" w:hAnsi="Roboto Condensed"/>
              </w:rPr>
            </w:pPr>
            <w:r>
              <w:rPr>
                <w:rFonts w:ascii="Roboto Condensed" w:hAnsi="Roboto Condensed"/>
              </w:rPr>
              <w:t xml:space="preserve">Powierzchnia biologicznie czynna </w:t>
            </w:r>
          </w:p>
        </w:tc>
        <w:tc>
          <w:tcPr>
            <w:tcW w:w="1428" w:type="dxa"/>
          </w:tcPr>
          <w:p w14:paraId="0FCE6FF6" w14:textId="25F8DF8F" w:rsidR="00AA253D" w:rsidRDefault="00AA253D" w:rsidP="00AA253D">
            <w:pPr>
              <w:pStyle w:val="Normalny1"/>
              <w:jc w:val="right"/>
              <w:rPr>
                <w:rFonts w:ascii="Roboto Condensed" w:hAnsi="Roboto Condensed"/>
              </w:rPr>
            </w:pPr>
            <w:r>
              <w:rPr>
                <w:rFonts w:ascii="Roboto Condensed" w:hAnsi="Roboto Condensed"/>
              </w:rPr>
              <w:t xml:space="preserve">9 783 </w:t>
            </w:r>
            <w:r>
              <w:rPr>
                <w:rFonts w:ascii="Roboto Condensed" w:hAnsi="Roboto Condensed"/>
              </w:rPr>
              <w:t>m</w:t>
            </w:r>
            <w:r>
              <w:rPr>
                <w:rFonts w:ascii="Roboto Condensed" w:hAnsi="Roboto Condensed"/>
                <w:vertAlign w:val="superscript"/>
              </w:rPr>
              <w:t>2</w:t>
            </w:r>
          </w:p>
        </w:tc>
      </w:tr>
      <w:tr w:rsidR="00AA253D" w14:paraId="050394D4" w14:textId="77777777" w:rsidTr="00AA253D">
        <w:tc>
          <w:tcPr>
            <w:tcW w:w="4815" w:type="dxa"/>
          </w:tcPr>
          <w:p w14:paraId="697F5FF1" w14:textId="719CCC45" w:rsidR="00AA253D" w:rsidRPr="00AA253D" w:rsidRDefault="00AA253D" w:rsidP="28D19649">
            <w:pPr>
              <w:pStyle w:val="Normalny1"/>
              <w:jc w:val="both"/>
              <w:rPr>
                <w:rFonts w:ascii="Roboto Condensed" w:hAnsi="Roboto Condensed"/>
                <w:b/>
                <w:bCs/>
              </w:rPr>
            </w:pPr>
            <w:r>
              <w:rPr>
                <w:rFonts w:ascii="Roboto Condensed" w:hAnsi="Roboto Condensed"/>
                <w:b/>
                <w:bCs/>
              </w:rPr>
              <w:t>SUMA:</w:t>
            </w:r>
          </w:p>
        </w:tc>
        <w:tc>
          <w:tcPr>
            <w:tcW w:w="1428" w:type="dxa"/>
          </w:tcPr>
          <w:p w14:paraId="56909DD3" w14:textId="042E5AE9" w:rsidR="00AA253D" w:rsidRDefault="00AA253D" w:rsidP="00AA253D">
            <w:pPr>
              <w:pStyle w:val="Normalny1"/>
              <w:jc w:val="right"/>
              <w:rPr>
                <w:rFonts w:ascii="Roboto Condensed" w:hAnsi="Roboto Condensed"/>
              </w:rPr>
            </w:pPr>
            <w:r>
              <w:rPr>
                <w:rFonts w:ascii="Roboto Condensed" w:hAnsi="Roboto Condensed"/>
              </w:rPr>
              <w:t xml:space="preserve">12 835 </w:t>
            </w:r>
            <w:r>
              <w:rPr>
                <w:rFonts w:ascii="Roboto Condensed" w:hAnsi="Roboto Condensed"/>
              </w:rPr>
              <w:t>m</w:t>
            </w:r>
            <w:r>
              <w:rPr>
                <w:rFonts w:ascii="Roboto Condensed" w:hAnsi="Roboto Condensed"/>
                <w:vertAlign w:val="superscript"/>
              </w:rPr>
              <w:t>2</w:t>
            </w:r>
          </w:p>
        </w:tc>
      </w:tr>
    </w:tbl>
    <w:p w14:paraId="47EDF8BC" w14:textId="77777777" w:rsidR="0042069A" w:rsidRDefault="0042069A" w:rsidP="28D19649">
      <w:pPr>
        <w:pStyle w:val="Normalny1"/>
        <w:jc w:val="both"/>
        <w:rPr>
          <w:rFonts w:ascii="Roboto Condensed" w:hAnsi="Roboto Condensed"/>
        </w:rPr>
      </w:pPr>
    </w:p>
    <w:p w14:paraId="4A2134DC" w14:textId="45EA2D66" w:rsidR="00AA253D" w:rsidRDefault="00AC5EAC" w:rsidP="28D19649">
      <w:pPr>
        <w:pStyle w:val="Normalny1"/>
        <w:jc w:val="both"/>
        <w:rPr>
          <w:rFonts w:ascii="Roboto Condensed" w:hAnsi="Roboto Condensed"/>
        </w:rPr>
      </w:pPr>
      <w:r>
        <w:rPr>
          <w:rFonts w:ascii="Roboto Condensed" w:hAnsi="Roboto Condensed"/>
        </w:rPr>
        <w:t>Parametry budynku</w:t>
      </w:r>
      <w:r w:rsidR="00D538ED">
        <w:rPr>
          <w:rFonts w:ascii="Roboto Condensed" w:hAnsi="Roboto Condensed"/>
        </w:rPr>
        <w:t>:</w:t>
      </w:r>
    </w:p>
    <w:tbl>
      <w:tblPr>
        <w:tblStyle w:val="Tabela-Siatka"/>
        <w:tblW w:w="0" w:type="auto"/>
        <w:tblLook w:val="04A0" w:firstRow="1" w:lastRow="0" w:firstColumn="1" w:lastColumn="0" w:noHBand="0" w:noVBand="1"/>
      </w:tblPr>
      <w:tblGrid>
        <w:gridCol w:w="4815"/>
        <w:gridCol w:w="1428"/>
      </w:tblGrid>
      <w:tr w:rsidR="00D538ED" w14:paraId="6920D761" w14:textId="77777777" w:rsidTr="00E07604">
        <w:tc>
          <w:tcPr>
            <w:tcW w:w="4815" w:type="dxa"/>
          </w:tcPr>
          <w:p w14:paraId="359E7099" w14:textId="72900E82" w:rsidR="00D538ED" w:rsidRDefault="00E07604" w:rsidP="00C43A4C">
            <w:pPr>
              <w:pStyle w:val="Normalny1"/>
              <w:jc w:val="both"/>
              <w:rPr>
                <w:rFonts w:ascii="Roboto Condensed" w:hAnsi="Roboto Condensed"/>
              </w:rPr>
            </w:pPr>
            <w:r>
              <w:rPr>
                <w:rFonts w:ascii="Roboto Condensed" w:hAnsi="Roboto Condensed"/>
              </w:rPr>
              <w:t>Parametr:</w:t>
            </w:r>
          </w:p>
        </w:tc>
        <w:tc>
          <w:tcPr>
            <w:tcW w:w="1428" w:type="dxa"/>
          </w:tcPr>
          <w:p w14:paraId="1A527A0C" w14:textId="77777777" w:rsidR="00D538ED" w:rsidRDefault="00D538ED" w:rsidP="00C43A4C">
            <w:pPr>
              <w:pStyle w:val="Normalny1"/>
              <w:jc w:val="right"/>
              <w:rPr>
                <w:rFonts w:ascii="Roboto Condensed" w:hAnsi="Roboto Condensed"/>
              </w:rPr>
            </w:pPr>
            <w:r>
              <w:rPr>
                <w:rFonts w:ascii="Roboto Condensed" w:hAnsi="Roboto Condensed"/>
              </w:rPr>
              <w:t>Powierzchnia:</w:t>
            </w:r>
          </w:p>
        </w:tc>
      </w:tr>
      <w:tr w:rsidR="00D538ED" w:rsidRPr="004E7AE7" w14:paraId="7731B3C8" w14:textId="77777777" w:rsidTr="00E07604">
        <w:tc>
          <w:tcPr>
            <w:tcW w:w="4815" w:type="dxa"/>
          </w:tcPr>
          <w:p w14:paraId="2BF386D8" w14:textId="0D169274" w:rsidR="00D538ED" w:rsidRDefault="00E07604" w:rsidP="00C43A4C">
            <w:pPr>
              <w:pStyle w:val="Normalny1"/>
              <w:jc w:val="both"/>
              <w:rPr>
                <w:rFonts w:ascii="Roboto Condensed" w:hAnsi="Roboto Condensed"/>
              </w:rPr>
            </w:pPr>
            <w:r>
              <w:rPr>
                <w:rFonts w:ascii="Roboto Condensed" w:hAnsi="Roboto Condensed"/>
              </w:rPr>
              <w:t>Powierzchnia zabudowy</w:t>
            </w:r>
          </w:p>
        </w:tc>
        <w:tc>
          <w:tcPr>
            <w:tcW w:w="1428" w:type="dxa"/>
          </w:tcPr>
          <w:p w14:paraId="3888E7CF" w14:textId="603A194D" w:rsidR="00D538ED" w:rsidRPr="004E7AE7" w:rsidRDefault="00E07604" w:rsidP="00C43A4C">
            <w:pPr>
              <w:pStyle w:val="Normalny1"/>
              <w:jc w:val="right"/>
              <w:rPr>
                <w:rFonts w:ascii="Roboto Condensed" w:hAnsi="Roboto Condensed"/>
                <w:vertAlign w:val="superscript"/>
              </w:rPr>
            </w:pPr>
            <w:r>
              <w:rPr>
                <w:rFonts w:ascii="Roboto Condensed" w:hAnsi="Roboto Condensed"/>
              </w:rPr>
              <w:t>990</w:t>
            </w:r>
            <w:r w:rsidR="00094DC9">
              <w:rPr>
                <w:rFonts w:ascii="Roboto Condensed" w:hAnsi="Roboto Condensed"/>
              </w:rPr>
              <w:t>,00</w:t>
            </w:r>
            <w:r>
              <w:rPr>
                <w:rFonts w:ascii="Roboto Condensed" w:hAnsi="Roboto Condensed"/>
              </w:rPr>
              <w:t xml:space="preserve"> </w:t>
            </w:r>
            <w:r w:rsidR="00D538ED">
              <w:rPr>
                <w:rFonts w:ascii="Roboto Condensed" w:hAnsi="Roboto Condensed"/>
              </w:rPr>
              <w:t>m</w:t>
            </w:r>
            <w:r w:rsidR="00D538ED">
              <w:rPr>
                <w:rFonts w:ascii="Roboto Condensed" w:hAnsi="Roboto Condensed"/>
                <w:vertAlign w:val="superscript"/>
              </w:rPr>
              <w:t>2</w:t>
            </w:r>
          </w:p>
        </w:tc>
      </w:tr>
      <w:tr w:rsidR="00D538ED" w14:paraId="3AB5D172" w14:textId="77777777" w:rsidTr="00E07604">
        <w:tc>
          <w:tcPr>
            <w:tcW w:w="4815" w:type="dxa"/>
          </w:tcPr>
          <w:p w14:paraId="48CAF9B7" w14:textId="650DE66A" w:rsidR="00D538ED" w:rsidRDefault="00E07604" w:rsidP="00C43A4C">
            <w:pPr>
              <w:pStyle w:val="Normalny1"/>
              <w:jc w:val="both"/>
              <w:rPr>
                <w:rFonts w:ascii="Roboto Condensed" w:hAnsi="Roboto Condensed"/>
              </w:rPr>
            </w:pPr>
            <w:r>
              <w:rPr>
                <w:rFonts w:ascii="Roboto Condensed" w:hAnsi="Roboto Condensed"/>
              </w:rPr>
              <w:t>Powierzchnia wewnętrzna</w:t>
            </w:r>
          </w:p>
        </w:tc>
        <w:tc>
          <w:tcPr>
            <w:tcW w:w="1428" w:type="dxa"/>
          </w:tcPr>
          <w:p w14:paraId="2DDAB746" w14:textId="3E3BEB72" w:rsidR="00D538ED" w:rsidRDefault="003E6798" w:rsidP="00C43A4C">
            <w:pPr>
              <w:pStyle w:val="Normalny1"/>
              <w:jc w:val="right"/>
              <w:rPr>
                <w:rFonts w:ascii="Roboto Condensed" w:hAnsi="Roboto Condensed"/>
              </w:rPr>
            </w:pPr>
            <w:r>
              <w:rPr>
                <w:rFonts w:ascii="Roboto Condensed" w:hAnsi="Roboto Condensed"/>
              </w:rPr>
              <w:t>926,22</w:t>
            </w:r>
            <w:r w:rsidR="00D538ED">
              <w:rPr>
                <w:rFonts w:ascii="Roboto Condensed" w:hAnsi="Roboto Condensed"/>
              </w:rPr>
              <w:t xml:space="preserve"> m</w:t>
            </w:r>
            <w:r w:rsidR="00D538ED">
              <w:rPr>
                <w:rFonts w:ascii="Roboto Condensed" w:hAnsi="Roboto Condensed"/>
                <w:vertAlign w:val="superscript"/>
              </w:rPr>
              <w:t>2</w:t>
            </w:r>
          </w:p>
        </w:tc>
      </w:tr>
      <w:tr w:rsidR="00D538ED" w14:paraId="6E97CCDD" w14:textId="77777777" w:rsidTr="00E07604">
        <w:tc>
          <w:tcPr>
            <w:tcW w:w="4815" w:type="dxa"/>
          </w:tcPr>
          <w:p w14:paraId="6C30D429" w14:textId="585CCA14" w:rsidR="00D538ED" w:rsidRDefault="00E07604" w:rsidP="00C43A4C">
            <w:pPr>
              <w:pStyle w:val="Normalny1"/>
              <w:jc w:val="both"/>
              <w:rPr>
                <w:rFonts w:ascii="Roboto Condensed" w:hAnsi="Roboto Condensed"/>
              </w:rPr>
            </w:pPr>
            <w:r>
              <w:rPr>
                <w:rFonts w:ascii="Roboto Condensed" w:hAnsi="Roboto Condensed"/>
              </w:rPr>
              <w:t>Powierzchnia całkowita</w:t>
            </w:r>
          </w:p>
        </w:tc>
        <w:tc>
          <w:tcPr>
            <w:tcW w:w="1428" w:type="dxa"/>
          </w:tcPr>
          <w:p w14:paraId="28480941" w14:textId="21CBEADB" w:rsidR="00D538ED" w:rsidRDefault="00F44D8D" w:rsidP="00C43A4C">
            <w:pPr>
              <w:pStyle w:val="Normalny1"/>
              <w:jc w:val="right"/>
              <w:rPr>
                <w:rFonts w:ascii="Roboto Condensed" w:hAnsi="Roboto Condensed"/>
              </w:rPr>
            </w:pPr>
            <w:r>
              <w:rPr>
                <w:rFonts w:ascii="Roboto Condensed" w:hAnsi="Roboto Condensed"/>
              </w:rPr>
              <w:t xml:space="preserve">986,65 </w:t>
            </w:r>
            <w:r w:rsidR="00D538ED">
              <w:rPr>
                <w:rFonts w:ascii="Roboto Condensed" w:hAnsi="Roboto Condensed"/>
              </w:rPr>
              <w:t>m</w:t>
            </w:r>
            <w:r w:rsidR="00D538ED">
              <w:rPr>
                <w:rFonts w:ascii="Roboto Condensed" w:hAnsi="Roboto Condensed"/>
                <w:vertAlign w:val="superscript"/>
              </w:rPr>
              <w:t>2</w:t>
            </w:r>
          </w:p>
        </w:tc>
      </w:tr>
      <w:tr w:rsidR="00D538ED" w14:paraId="18FFBF6F" w14:textId="77777777" w:rsidTr="00E07604">
        <w:tc>
          <w:tcPr>
            <w:tcW w:w="4815" w:type="dxa"/>
          </w:tcPr>
          <w:p w14:paraId="509B3AB6" w14:textId="5699751C" w:rsidR="00D538ED" w:rsidRDefault="00E07604" w:rsidP="00C43A4C">
            <w:pPr>
              <w:pStyle w:val="Normalny1"/>
              <w:jc w:val="both"/>
              <w:rPr>
                <w:rFonts w:ascii="Roboto Condensed" w:hAnsi="Roboto Condensed"/>
              </w:rPr>
            </w:pPr>
            <w:r>
              <w:rPr>
                <w:rFonts w:ascii="Roboto Condensed" w:hAnsi="Roboto Condensed"/>
              </w:rPr>
              <w:t>Kubatura</w:t>
            </w:r>
            <w:r w:rsidR="00F44D8D">
              <w:rPr>
                <w:rFonts w:ascii="Roboto Condensed" w:hAnsi="Roboto Condensed"/>
              </w:rPr>
              <w:t xml:space="preserve"> brutto:</w:t>
            </w:r>
          </w:p>
        </w:tc>
        <w:tc>
          <w:tcPr>
            <w:tcW w:w="1428" w:type="dxa"/>
          </w:tcPr>
          <w:p w14:paraId="6E283ED7" w14:textId="64BF61BE" w:rsidR="00D538ED" w:rsidRDefault="00F44D8D" w:rsidP="00C43A4C">
            <w:pPr>
              <w:pStyle w:val="Normalny1"/>
              <w:jc w:val="right"/>
              <w:rPr>
                <w:rFonts w:ascii="Roboto Condensed" w:hAnsi="Roboto Condensed"/>
              </w:rPr>
            </w:pPr>
            <w:r>
              <w:rPr>
                <w:rFonts w:ascii="Roboto Condensed" w:hAnsi="Roboto Condensed"/>
              </w:rPr>
              <w:t xml:space="preserve">4823,82 </w:t>
            </w:r>
            <w:r w:rsidR="00D538ED">
              <w:rPr>
                <w:rFonts w:ascii="Roboto Condensed" w:hAnsi="Roboto Condensed"/>
              </w:rPr>
              <w:t>m</w:t>
            </w:r>
            <w:r w:rsidR="00D538ED">
              <w:rPr>
                <w:rFonts w:ascii="Roboto Condensed" w:hAnsi="Roboto Condensed"/>
                <w:vertAlign w:val="superscript"/>
              </w:rPr>
              <w:t>2</w:t>
            </w:r>
          </w:p>
        </w:tc>
      </w:tr>
      <w:tr w:rsidR="00D538ED" w14:paraId="3CFC31F7" w14:textId="77777777" w:rsidTr="00E07604">
        <w:tc>
          <w:tcPr>
            <w:tcW w:w="4815" w:type="dxa"/>
          </w:tcPr>
          <w:p w14:paraId="265FCC95" w14:textId="7AAF659F" w:rsidR="00D538ED" w:rsidRDefault="00E07604" w:rsidP="00C43A4C">
            <w:pPr>
              <w:pStyle w:val="Normalny1"/>
              <w:jc w:val="both"/>
              <w:rPr>
                <w:rFonts w:ascii="Roboto Condensed" w:hAnsi="Roboto Condensed"/>
              </w:rPr>
            </w:pPr>
            <w:r>
              <w:rPr>
                <w:rFonts w:ascii="Roboto Condensed" w:hAnsi="Roboto Condensed"/>
              </w:rPr>
              <w:t>Powierzchnia użytkowa</w:t>
            </w:r>
            <w:r w:rsidR="00D538ED">
              <w:rPr>
                <w:rFonts w:ascii="Roboto Condensed" w:hAnsi="Roboto Condensed"/>
              </w:rPr>
              <w:t xml:space="preserve"> </w:t>
            </w:r>
          </w:p>
        </w:tc>
        <w:tc>
          <w:tcPr>
            <w:tcW w:w="1428" w:type="dxa"/>
          </w:tcPr>
          <w:p w14:paraId="44384001" w14:textId="30B7F015" w:rsidR="00D538ED" w:rsidRDefault="00ED6AEA" w:rsidP="00C43A4C">
            <w:pPr>
              <w:pStyle w:val="Normalny1"/>
              <w:jc w:val="right"/>
              <w:rPr>
                <w:rFonts w:ascii="Roboto Condensed" w:hAnsi="Roboto Condensed"/>
              </w:rPr>
            </w:pPr>
            <w:r>
              <w:rPr>
                <w:rFonts w:ascii="Roboto Condensed" w:hAnsi="Roboto Condensed"/>
              </w:rPr>
              <w:t xml:space="preserve">860,26 </w:t>
            </w:r>
            <w:r w:rsidR="00D538ED">
              <w:rPr>
                <w:rFonts w:ascii="Roboto Condensed" w:hAnsi="Roboto Condensed"/>
              </w:rPr>
              <w:t>m</w:t>
            </w:r>
            <w:r w:rsidR="00D538ED">
              <w:rPr>
                <w:rFonts w:ascii="Roboto Condensed" w:hAnsi="Roboto Condensed"/>
                <w:vertAlign w:val="superscript"/>
              </w:rPr>
              <w:t>2</w:t>
            </w:r>
          </w:p>
        </w:tc>
      </w:tr>
    </w:tbl>
    <w:p w14:paraId="348AA50A" w14:textId="77777777" w:rsidR="00D538ED" w:rsidRPr="00D568A1" w:rsidRDefault="00D538ED" w:rsidP="28D19649">
      <w:pPr>
        <w:pStyle w:val="Normalny1"/>
        <w:jc w:val="both"/>
        <w:rPr>
          <w:rFonts w:ascii="Roboto Condensed" w:hAnsi="Roboto Condensed"/>
        </w:rPr>
      </w:pPr>
    </w:p>
    <w:p w14:paraId="6684B602" w14:textId="5A54A1AB" w:rsidR="004B7F77" w:rsidRPr="00D568A1" w:rsidRDefault="008B7FA1" w:rsidP="00AB7385">
      <w:pPr>
        <w:pStyle w:val="Nagwek21"/>
        <w:numPr>
          <w:ilvl w:val="0"/>
          <w:numId w:val="4"/>
        </w:numPr>
        <w:jc w:val="both"/>
        <w:rPr>
          <w:rFonts w:ascii="Roboto Condensed" w:hAnsi="Roboto Condensed"/>
        </w:rPr>
      </w:pPr>
      <w:bookmarkStart w:id="17" w:name="_Hlk178336261"/>
      <w:bookmarkStart w:id="18" w:name="_Toc235185134"/>
      <w:r>
        <w:rPr>
          <w:rFonts w:ascii="Roboto Condensed" w:hAnsi="Roboto Condensed"/>
        </w:rPr>
        <w:t>WYTYCZNE</w:t>
      </w:r>
      <w:r w:rsidR="00967ECA">
        <w:rPr>
          <w:rFonts w:ascii="Roboto Condensed" w:hAnsi="Roboto Condensed"/>
        </w:rPr>
        <w:t xml:space="preserve"> MATERIAŁOWE - </w:t>
      </w:r>
      <w:r w:rsidR="27E4884B" w:rsidRPr="00D568A1">
        <w:rPr>
          <w:rFonts w:ascii="Roboto Condensed" w:hAnsi="Roboto Condensed"/>
        </w:rPr>
        <w:t>STAN WYKOŃCZENIOWY</w:t>
      </w:r>
      <w:bookmarkEnd w:id="18"/>
      <w:r w:rsidR="27E4884B" w:rsidRPr="00D568A1">
        <w:rPr>
          <w:rFonts w:ascii="Roboto Condensed" w:hAnsi="Roboto Condensed"/>
        </w:rPr>
        <w:t xml:space="preserve"> </w:t>
      </w:r>
    </w:p>
    <w:p w14:paraId="5A16B572" w14:textId="2B2975AE" w:rsidR="004B7F77" w:rsidRPr="007E3972" w:rsidRDefault="007E3972" w:rsidP="007E3972">
      <w:pPr>
        <w:pStyle w:val="Normalny1"/>
        <w:numPr>
          <w:ilvl w:val="1"/>
          <w:numId w:val="4"/>
        </w:numPr>
        <w:spacing w:line="240" w:lineRule="auto"/>
        <w:jc w:val="both"/>
        <w:rPr>
          <w:rFonts w:ascii="Roboto Condensed" w:eastAsia="Times New Roman" w:hAnsi="Roboto Condensed"/>
          <w:color w:val="1F3763"/>
          <w:sz w:val="24"/>
          <w:szCs w:val="24"/>
        </w:rPr>
      </w:pPr>
      <w:r>
        <w:rPr>
          <w:rFonts w:ascii="Roboto Condensed" w:eastAsia="Times New Roman" w:hAnsi="Roboto Condensed"/>
          <w:color w:val="1F3763"/>
          <w:sz w:val="24"/>
          <w:szCs w:val="24"/>
        </w:rPr>
        <w:t>E</w:t>
      </w:r>
      <w:r w:rsidR="27E4884B" w:rsidRPr="007E3972">
        <w:rPr>
          <w:rFonts w:ascii="Roboto Condensed" w:eastAsia="Times New Roman" w:hAnsi="Roboto Condensed"/>
          <w:color w:val="1F3763"/>
          <w:sz w:val="24"/>
          <w:szCs w:val="24"/>
        </w:rPr>
        <w:t>lewacje</w:t>
      </w:r>
    </w:p>
    <w:p w14:paraId="1D3C428E" w14:textId="6986A207" w:rsidR="004B7F77" w:rsidRDefault="27E4884B" w:rsidP="28D19649">
      <w:pPr>
        <w:pStyle w:val="Normalny1"/>
        <w:jc w:val="both"/>
        <w:rPr>
          <w:rFonts w:ascii="Roboto Condensed" w:hAnsi="Roboto Condensed"/>
        </w:rPr>
      </w:pPr>
      <w:r w:rsidRPr="00D568A1">
        <w:rPr>
          <w:rFonts w:ascii="Roboto Condensed" w:hAnsi="Roboto Condensed"/>
        </w:rPr>
        <w:t xml:space="preserve">− Elewacje tynkowane </w:t>
      </w:r>
      <w:r w:rsidR="00972796">
        <w:rPr>
          <w:rFonts w:ascii="Roboto Condensed" w:hAnsi="Roboto Condensed"/>
        </w:rPr>
        <w:t xml:space="preserve">w </w:t>
      </w:r>
      <w:r w:rsidR="00EC0DB5">
        <w:rPr>
          <w:rFonts w:ascii="Roboto Condensed" w:hAnsi="Roboto Condensed"/>
        </w:rPr>
        <w:t xml:space="preserve">kolorze ciemnoszarym </w:t>
      </w:r>
      <w:r w:rsidRPr="00D568A1">
        <w:rPr>
          <w:rFonts w:ascii="Roboto Condensed" w:hAnsi="Roboto Condensed"/>
        </w:rPr>
        <w:t>tynkiem silikonowym</w:t>
      </w:r>
      <w:r w:rsidR="7F7A3B29" w:rsidRPr="00D568A1">
        <w:rPr>
          <w:rFonts w:ascii="Roboto Condensed" w:hAnsi="Roboto Condensed"/>
        </w:rPr>
        <w:t>,</w:t>
      </w:r>
      <w:r w:rsidRPr="00D568A1">
        <w:rPr>
          <w:rFonts w:ascii="Roboto Condensed" w:hAnsi="Roboto Condensed"/>
        </w:rPr>
        <w:t xml:space="preserve"> który jest łatwy w obróbce i trwały, odporny na zmienne warunki atmosferyczne, w tym wahania temperatury. </w:t>
      </w:r>
    </w:p>
    <w:p w14:paraId="3E2C8827" w14:textId="4FE1F79B" w:rsidR="00560883" w:rsidRPr="00D568A1" w:rsidRDefault="00560883" w:rsidP="28D19649">
      <w:pPr>
        <w:pStyle w:val="Normalny1"/>
        <w:jc w:val="both"/>
        <w:rPr>
          <w:rFonts w:ascii="Roboto Condensed" w:hAnsi="Roboto Condensed"/>
        </w:rPr>
      </w:pPr>
      <w:r w:rsidRPr="00560883">
        <w:rPr>
          <w:rFonts w:ascii="Roboto Condensed" w:hAnsi="Roboto Condensed"/>
        </w:rPr>
        <w:drawing>
          <wp:inline distT="0" distB="0" distL="0" distR="0" wp14:anchorId="2AE4D73E" wp14:editId="52FCB4C2">
            <wp:extent cx="4810125" cy="2091174"/>
            <wp:effectExtent l="0" t="0" r="0" b="4445"/>
            <wp:docPr id="11073676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367635" name=""/>
                    <pic:cNvPicPr/>
                  </pic:nvPicPr>
                  <pic:blipFill>
                    <a:blip r:embed="rId12"/>
                    <a:stretch>
                      <a:fillRect/>
                    </a:stretch>
                  </pic:blipFill>
                  <pic:spPr>
                    <a:xfrm>
                      <a:off x="0" y="0"/>
                      <a:ext cx="4819630" cy="2095306"/>
                    </a:xfrm>
                    <a:prstGeom prst="rect">
                      <a:avLst/>
                    </a:prstGeom>
                  </pic:spPr>
                </pic:pic>
              </a:graphicData>
            </a:graphic>
          </wp:inline>
        </w:drawing>
      </w:r>
    </w:p>
    <w:p w14:paraId="33478F9C" w14:textId="0072BF5D" w:rsidR="004B7F77" w:rsidRDefault="00E85AFA" w:rsidP="28D19649">
      <w:pPr>
        <w:pStyle w:val="Normalny1"/>
        <w:jc w:val="both"/>
        <w:rPr>
          <w:rFonts w:ascii="Roboto Condensed" w:hAnsi="Roboto Condensed"/>
        </w:rPr>
      </w:pPr>
      <w:r w:rsidRPr="00D568A1">
        <w:rPr>
          <w:rFonts w:ascii="Roboto Condensed" w:hAnsi="Roboto Condensed"/>
        </w:rPr>
        <w:lastRenderedPageBreak/>
        <w:t>−</w:t>
      </w:r>
      <w:r w:rsidR="27E4884B" w:rsidRPr="00D568A1">
        <w:rPr>
          <w:rFonts w:ascii="Roboto Condensed" w:hAnsi="Roboto Condensed"/>
        </w:rPr>
        <w:t xml:space="preserve"> </w:t>
      </w:r>
      <w:r w:rsidR="00972796">
        <w:rPr>
          <w:rFonts w:ascii="Roboto Condensed" w:hAnsi="Roboto Condensed"/>
        </w:rPr>
        <w:t>w strefie wejściowej</w:t>
      </w:r>
      <w:r w:rsidR="00EC0DB5">
        <w:rPr>
          <w:rFonts w:ascii="Roboto Condensed" w:hAnsi="Roboto Condensed"/>
        </w:rPr>
        <w:t xml:space="preserve"> od strony wschodniej i zachodniej, na ścianie szczytowej od strony południowej oraz częściowo na elewacji wschodniej</w:t>
      </w:r>
      <w:r w:rsidR="00972796">
        <w:rPr>
          <w:rFonts w:ascii="Roboto Condensed" w:hAnsi="Roboto Condensed"/>
        </w:rPr>
        <w:t xml:space="preserve"> elewacje wykończone p</w:t>
      </w:r>
      <w:r>
        <w:rPr>
          <w:rFonts w:ascii="Roboto Condensed" w:hAnsi="Roboto Condensed"/>
        </w:rPr>
        <w:t xml:space="preserve">łytami </w:t>
      </w:r>
      <w:r w:rsidR="00EC0DB5">
        <w:rPr>
          <w:rFonts w:ascii="Roboto Condensed" w:hAnsi="Roboto Condensed"/>
        </w:rPr>
        <w:t xml:space="preserve">elewacyjnym </w:t>
      </w:r>
      <w:r w:rsidR="009900F9">
        <w:rPr>
          <w:rFonts w:ascii="Roboto Condensed" w:hAnsi="Roboto Condensed"/>
        </w:rPr>
        <w:t xml:space="preserve">o </w:t>
      </w:r>
      <w:r w:rsidR="00560883">
        <w:rPr>
          <w:rFonts w:ascii="Roboto Condensed" w:hAnsi="Roboto Condensed"/>
        </w:rPr>
        <w:t>lameli</w:t>
      </w:r>
      <w:r w:rsidR="009900F9">
        <w:rPr>
          <w:rFonts w:ascii="Roboto Condensed" w:hAnsi="Roboto Condensed"/>
        </w:rPr>
        <w:t xml:space="preserve"> drewnianych </w:t>
      </w:r>
      <w:r>
        <w:rPr>
          <w:rFonts w:ascii="Roboto Condensed" w:hAnsi="Roboto Condensed"/>
        </w:rPr>
        <w:t>w rozwiązaniu elewacji wentylowanej</w:t>
      </w:r>
    </w:p>
    <w:p w14:paraId="7B83D954" w14:textId="7B64D8E9" w:rsidR="00560883" w:rsidRDefault="00560883" w:rsidP="28D19649">
      <w:pPr>
        <w:pStyle w:val="Normalny1"/>
        <w:jc w:val="both"/>
        <w:rPr>
          <w:rFonts w:ascii="Roboto Condensed" w:hAnsi="Roboto Condensed"/>
        </w:rPr>
      </w:pPr>
      <w:r w:rsidRPr="00560883">
        <w:rPr>
          <w:rFonts w:ascii="Roboto Condensed" w:hAnsi="Roboto Condensed"/>
        </w:rPr>
        <w:drawing>
          <wp:inline distT="0" distB="0" distL="0" distR="0" wp14:anchorId="66E258CE" wp14:editId="267856E8">
            <wp:extent cx="4857750" cy="2179883"/>
            <wp:effectExtent l="0" t="0" r="0" b="0"/>
            <wp:docPr id="13011206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120684" name=""/>
                    <pic:cNvPicPr/>
                  </pic:nvPicPr>
                  <pic:blipFill>
                    <a:blip r:embed="rId13"/>
                    <a:stretch>
                      <a:fillRect/>
                    </a:stretch>
                  </pic:blipFill>
                  <pic:spPr>
                    <a:xfrm>
                      <a:off x="0" y="0"/>
                      <a:ext cx="4863287" cy="2182368"/>
                    </a:xfrm>
                    <a:prstGeom prst="rect">
                      <a:avLst/>
                    </a:prstGeom>
                  </pic:spPr>
                </pic:pic>
              </a:graphicData>
            </a:graphic>
          </wp:inline>
        </w:drawing>
      </w:r>
    </w:p>
    <w:p w14:paraId="21530FCF" w14:textId="075E9A18" w:rsidR="00E85AFA" w:rsidRDefault="00147BD2" w:rsidP="28D19649">
      <w:pPr>
        <w:pStyle w:val="Normalny1"/>
        <w:jc w:val="both"/>
        <w:rPr>
          <w:rFonts w:ascii="Roboto Condensed" w:hAnsi="Roboto Condensed"/>
        </w:rPr>
      </w:pPr>
      <w:r w:rsidRPr="00D568A1">
        <w:rPr>
          <w:rFonts w:ascii="Roboto Condensed" w:hAnsi="Roboto Condensed"/>
        </w:rPr>
        <w:t>−</w:t>
      </w:r>
      <w:r>
        <w:rPr>
          <w:rFonts w:ascii="Roboto Condensed" w:hAnsi="Roboto Condensed"/>
        </w:rPr>
        <w:t xml:space="preserve"> przy wejściu głównym do budynku </w:t>
      </w:r>
      <w:r w:rsidR="009900F9">
        <w:rPr>
          <w:rFonts w:ascii="Roboto Condensed" w:hAnsi="Roboto Condensed"/>
        </w:rPr>
        <w:t xml:space="preserve">należy </w:t>
      </w:r>
      <w:r w:rsidR="006A0572">
        <w:rPr>
          <w:rFonts w:ascii="Roboto Condensed" w:hAnsi="Roboto Condensed"/>
        </w:rPr>
        <w:t xml:space="preserve">zaplanować przestrzeń do montażu </w:t>
      </w:r>
      <w:proofErr w:type="spellStart"/>
      <w:r w:rsidR="006A0572">
        <w:rPr>
          <w:rFonts w:ascii="Roboto Condensed" w:hAnsi="Roboto Condensed"/>
        </w:rPr>
        <w:t>loga</w:t>
      </w:r>
      <w:proofErr w:type="spellEnd"/>
      <w:r w:rsidR="006A0572">
        <w:rPr>
          <w:rFonts w:ascii="Roboto Condensed" w:hAnsi="Roboto Condensed"/>
        </w:rPr>
        <w:t xml:space="preserve"> Lasów Państwowych. Wytyczne do </w:t>
      </w:r>
      <w:proofErr w:type="spellStart"/>
      <w:r w:rsidR="006A0572">
        <w:rPr>
          <w:rFonts w:ascii="Roboto Condensed" w:hAnsi="Roboto Condensed"/>
        </w:rPr>
        <w:t>loga</w:t>
      </w:r>
      <w:proofErr w:type="spellEnd"/>
      <w:r w:rsidR="006A0572">
        <w:rPr>
          <w:rFonts w:ascii="Roboto Condensed" w:hAnsi="Roboto Condensed"/>
        </w:rPr>
        <w:t xml:space="preserve"> przekaże Zamawiający;</w:t>
      </w:r>
    </w:p>
    <w:p w14:paraId="60843E40" w14:textId="1763250C" w:rsidR="004B7F77" w:rsidRDefault="27E4884B" w:rsidP="28D19649">
      <w:pPr>
        <w:pStyle w:val="Normalny1"/>
        <w:jc w:val="both"/>
        <w:rPr>
          <w:rFonts w:ascii="Roboto Condensed" w:hAnsi="Roboto Condensed"/>
        </w:rPr>
      </w:pPr>
      <w:r w:rsidRPr="00D568A1">
        <w:rPr>
          <w:rFonts w:ascii="Roboto Condensed" w:hAnsi="Roboto Condensed"/>
        </w:rPr>
        <w:t xml:space="preserve">Elewację zaprojektować w </w:t>
      </w:r>
      <w:proofErr w:type="spellStart"/>
      <w:r w:rsidRPr="00D568A1">
        <w:rPr>
          <w:rFonts w:ascii="Roboto Condensed" w:hAnsi="Roboto Condensed"/>
        </w:rPr>
        <w:t>bezspoinowym</w:t>
      </w:r>
      <w:proofErr w:type="spellEnd"/>
      <w:r w:rsidRPr="00D568A1">
        <w:rPr>
          <w:rFonts w:ascii="Roboto Condensed" w:hAnsi="Roboto Condensed"/>
        </w:rPr>
        <w:t xml:space="preserve"> systemie dociepleń z użyciem wełny mineralnej oraz tynku </w:t>
      </w:r>
      <w:r w:rsidR="410F3C29" w:rsidRPr="00D568A1">
        <w:rPr>
          <w:rFonts w:ascii="Roboto Condensed" w:hAnsi="Roboto Condensed"/>
        </w:rPr>
        <w:t>wierzchniego silikonowego strukturalnego o fakturze baranka. Elementy składowe systemu muszą zapewniać wysoką przepuszczalność pary wodnej.</w:t>
      </w:r>
    </w:p>
    <w:p w14:paraId="43C74C57" w14:textId="611F191B" w:rsidR="004B7F77" w:rsidRPr="007E3972" w:rsidRDefault="27E4884B" w:rsidP="007E3972">
      <w:pPr>
        <w:pStyle w:val="Normalny1"/>
        <w:numPr>
          <w:ilvl w:val="1"/>
          <w:numId w:val="4"/>
        </w:numPr>
        <w:spacing w:line="240" w:lineRule="auto"/>
        <w:jc w:val="both"/>
        <w:rPr>
          <w:rFonts w:ascii="Roboto Condensed" w:eastAsia="Times New Roman" w:hAnsi="Roboto Condensed"/>
          <w:color w:val="1F3763"/>
          <w:sz w:val="24"/>
          <w:szCs w:val="24"/>
        </w:rPr>
      </w:pPr>
      <w:r w:rsidRPr="007E3972">
        <w:rPr>
          <w:rFonts w:ascii="Roboto Condensed" w:eastAsia="Times New Roman" w:hAnsi="Roboto Condensed"/>
          <w:color w:val="1F3763"/>
          <w:sz w:val="24"/>
          <w:szCs w:val="24"/>
        </w:rPr>
        <w:t>Drzwi</w:t>
      </w:r>
    </w:p>
    <w:p w14:paraId="55034251" w14:textId="77777777" w:rsidR="004B7F77" w:rsidRDefault="27E4884B" w:rsidP="28D19649">
      <w:pPr>
        <w:pStyle w:val="Normalny1"/>
        <w:jc w:val="both"/>
        <w:rPr>
          <w:rFonts w:ascii="Roboto Condensed" w:hAnsi="Roboto Condensed"/>
        </w:rPr>
      </w:pPr>
      <w:r w:rsidRPr="00D568A1">
        <w:rPr>
          <w:rFonts w:ascii="Roboto Condensed" w:hAnsi="Roboto Condensed"/>
        </w:rPr>
        <w:t xml:space="preserve">Drzwi zewnętrzne aluminiowe, przeszklone, o parametrach niezbędnych dla budynku energooszczędnego (współczynnik przenikania ciepła nie mniejszy niż 1,3 (W/m2*K)), wykonać tzw. ciepły montaż. Wyposażone w profile ocieplone, zamek patentowy, u dołu skrzydła listwa </w:t>
      </w:r>
      <w:proofErr w:type="spellStart"/>
      <w:r w:rsidRPr="00D568A1">
        <w:rPr>
          <w:rFonts w:ascii="Roboto Condensed" w:hAnsi="Roboto Condensed"/>
        </w:rPr>
        <w:t>samoopadająca</w:t>
      </w:r>
      <w:proofErr w:type="spellEnd"/>
      <w:r w:rsidRPr="00D568A1">
        <w:rPr>
          <w:rFonts w:ascii="Roboto Condensed" w:hAnsi="Roboto Condensed"/>
        </w:rPr>
        <w:t xml:space="preserve">. </w:t>
      </w:r>
    </w:p>
    <w:p w14:paraId="45F9C59C" w14:textId="77777777" w:rsidR="00BE5AEF" w:rsidRDefault="00BE5AEF" w:rsidP="00BE5AEF">
      <w:pPr>
        <w:pStyle w:val="Normalny1"/>
        <w:ind w:left="720"/>
        <w:jc w:val="both"/>
        <w:rPr>
          <w:rFonts w:ascii="Roboto Condensed" w:hAnsi="Roboto Condensed"/>
        </w:rPr>
      </w:pPr>
      <w:r w:rsidRPr="00D568A1">
        <w:rPr>
          <w:rFonts w:ascii="Roboto Condensed" w:hAnsi="Roboto Condensed"/>
        </w:rPr>
        <w:t xml:space="preserve">Drzwi </w:t>
      </w:r>
      <w:r>
        <w:rPr>
          <w:rFonts w:ascii="Roboto Condensed" w:hAnsi="Roboto Condensed"/>
        </w:rPr>
        <w:t xml:space="preserve">wewnętrzne </w:t>
      </w:r>
      <w:proofErr w:type="spellStart"/>
      <w:r>
        <w:rPr>
          <w:rFonts w:ascii="Roboto Condensed" w:hAnsi="Roboto Condensed"/>
        </w:rPr>
        <w:t>płyciniowe</w:t>
      </w:r>
      <w:proofErr w:type="spellEnd"/>
      <w:r>
        <w:rPr>
          <w:rFonts w:ascii="Roboto Condensed" w:hAnsi="Roboto Condensed"/>
        </w:rPr>
        <w:t xml:space="preserve"> z okleiną typu CPL. </w:t>
      </w:r>
    </w:p>
    <w:p w14:paraId="1A1ECDFC" w14:textId="77777777" w:rsidR="00BE5AEF" w:rsidRPr="00D568A1" w:rsidRDefault="00BE5AEF" w:rsidP="00BE5AEF">
      <w:pPr>
        <w:pStyle w:val="Normalny1"/>
        <w:spacing w:line="240" w:lineRule="auto"/>
        <w:ind w:left="720"/>
        <w:jc w:val="both"/>
        <w:rPr>
          <w:rFonts w:ascii="Roboto Condensed" w:hAnsi="Roboto Condensed"/>
        </w:rPr>
      </w:pPr>
      <w:r w:rsidRPr="00D568A1">
        <w:rPr>
          <w:rFonts w:ascii="Roboto Condensed" w:hAnsi="Roboto Condensed"/>
        </w:rPr>
        <w:t xml:space="preserve">− Drzwi do pomieszczeń przeznaczonych na pobyt </w:t>
      </w:r>
      <w:r>
        <w:rPr>
          <w:rFonts w:ascii="Roboto Condensed" w:hAnsi="Roboto Condensed"/>
        </w:rPr>
        <w:t>ludzi</w:t>
      </w:r>
      <w:r w:rsidRPr="00D568A1">
        <w:rPr>
          <w:rFonts w:ascii="Roboto Condensed" w:hAnsi="Roboto Condensed"/>
        </w:rPr>
        <w:t xml:space="preserve"> oraz sanitariatów ogólnodostępnych wykonać o szerokości w świetle przejścia co najmniej 0,9 m;</w:t>
      </w:r>
    </w:p>
    <w:p w14:paraId="2AD10DFF"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Drzwi do toalety dla osób z niepełnosprawnością wykonać o szerokości w świetle przejścia 1,0 m;</w:t>
      </w:r>
    </w:p>
    <w:p w14:paraId="3112B41F"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Drzwi do wejść głównych i na korytarze aluminiowe, przeszklone;</w:t>
      </w:r>
    </w:p>
    <w:p w14:paraId="3594E3DA"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Drzwi wewnętrzne muszą spełniać normy akustyczne PN-B-02151-32015-10;</w:t>
      </w:r>
    </w:p>
    <w:p w14:paraId="2BF5ECD3"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xml:space="preserve">− W korytarzach przekraczających 50 m długości należy stosować drzwi aluminiowe dymoszczelne </w:t>
      </w:r>
      <w:r>
        <w:rPr>
          <w:rFonts w:ascii="Roboto Condensed" w:hAnsi="Roboto Condensed"/>
        </w:rPr>
        <w:t>p</w:t>
      </w:r>
      <w:r w:rsidRPr="00D568A1">
        <w:rPr>
          <w:rFonts w:ascii="Roboto Condensed" w:hAnsi="Roboto Condensed"/>
        </w:rPr>
        <w:t>rzeszklone;</w:t>
      </w:r>
    </w:p>
    <w:p w14:paraId="148B3133"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Drzwi zewnętrzne do pomieszczeń technicznych stalowe;</w:t>
      </w:r>
    </w:p>
    <w:p w14:paraId="3AEB1D23" w14:textId="77777777" w:rsidR="00BE5AEF" w:rsidRPr="00D568A1" w:rsidRDefault="00BE5AEF" w:rsidP="00BE5AEF">
      <w:pPr>
        <w:pStyle w:val="Normalny1"/>
        <w:ind w:left="720"/>
        <w:jc w:val="both"/>
        <w:rPr>
          <w:rFonts w:ascii="Roboto Condensed" w:hAnsi="Roboto Condensed"/>
        </w:rPr>
      </w:pPr>
      <w:r w:rsidRPr="00D568A1">
        <w:rPr>
          <w:rFonts w:ascii="Roboto Condensed" w:hAnsi="Roboto Condensed"/>
        </w:rPr>
        <w:t xml:space="preserve">− Drzwi w kabinach </w:t>
      </w:r>
      <w:proofErr w:type="spellStart"/>
      <w:r w:rsidRPr="00D568A1">
        <w:rPr>
          <w:rFonts w:ascii="Roboto Condensed" w:hAnsi="Roboto Condensed"/>
        </w:rPr>
        <w:t>wc</w:t>
      </w:r>
      <w:proofErr w:type="spellEnd"/>
      <w:r w:rsidRPr="00D568A1">
        <w:rPr>
          <w:rFonts w:ascii="Roboto Condensed" w:hAnsi="Roboto Condensed"/>
        </w:rPr>
        <w:t xml:space="preserve"> z HPL w świetle przejścia min 90 cm;</w:t>
      </w:r>
    </w:p>
    <w:p w14:paraId="37A9B4DB" w14:textId="2C31465F" w:rsidR="004B7F77" w:rsidRPr="007E3972" w:rsidRDefault="27E4884B" w:rsidP="007E3972">
      <w:pPr>
        <w:pStyle w:val="Normalny1"/>
        <w:numPr>
          <w:ilvl w:val="1"/>
          <w:numId w:val="4"/>
        </w:numPr>
        <w:spacing w:line="240" w:lineRule="auto"/>
        <w:jc w:val="both"/>
        <w:rPr>
          <w:rFonts w:ascii="Roboto Condensed" w:eastAsia="Times New Roman" w:hAnsi="Roboto Condensed"/>
          <w:color w:val="1F3763"/>
          <w:sz w:val="24"/>
          <w:szCs w:val="24"/>
        </w:rPr>
      </w:pPr>
      <w:r w:rsidRPr="007E3972">
        <w:rPr>
          <w:rFonts w:ascii="Roboto Condensed" w:eastAsia="Times New Roman" w:hAnsi="Roboto Condensed"/>
          <w:color w:val="1F3763"/>
          <w:sz w:val="24"/>
          <w:szCs w:val="24"/>
        </w:rPr>
        <w:t>Okna</w:t>
      </w:r>
    </w:p>
    <w:p w14:paraId="318F6AEA" w14:textId="273492C3" w:rsidR="006A0572" w:rsidRDefault="27E4884B" w:rsidP="28D19649">
      <w:pPr>
        <w:pStyle w:val="Normalny1"/>
        <w:jc w:val="both"/>
        <w:rPr>
          <w:rFonts w:ascii="Roboto Condensed" w:hAnsi="Roboto Condensed"/>
        </w:rPr>
      </w:pPr>
      <w:r w:rsidRPr="00D568A1">
        <w:rPr>
          <w:rFonts w:ascii="Roboto Condensed" w:hAnsi="Roboto Condensed"/>
        </w:rPr>
        <w:t xml:space="preserve">Okna zewnętrzne wykonane z </w:t>
      </w:r>
      <w:r w:rsidR="006A0572">
        <w:rPr>
          <w:rFonts w:ascii="Roboto Condensed" w:hAnsi="Roboto Condensed"/>
        </w:rPr>
        <w:t>PVC</w:t>
      </w:r>
      <w:r w:rsidRPr="00D568A1">
        <w:rPr>
          <w:rFonts w:ascii="Roboto Condensed" w:hAnsi="Roboto Condensed"/>
        </w:rPr>
        <w:t>, kolor zewnętrzny RAL 70</w:t>
      </w:r>
      <w:r w:rsidR="002A220A">
        <w:rPr>
          <w:rFonts w:ascii="Roboto Condensed" w:hAnsi="Roboto Condensed"/>
        </w:rPr>
        <w:t>16</w:t>
      </w:r>
      <w:r w:rsidRPr="00D568A1">
        <w:rPr>
          <w:rFonts w:ascii="Roboto Condensed" w:hAnsi="Roboto Condensed"/>
        </w:rPr>
        <w:t xml:space="preserve">, kolor wewnętrzny RAL 9016. Współczynnik przenikania ciepła Uw≤0,9 W/m2*K. Okna zaprojektować zgodnie z rzutami oraz rysunkami elewacji. Należy stosować tzw. „ciepły montaż”. </w:t>
      </w:r>
      <w:r w:rsidR="006A0572">
        <w:rPr>
          <w:rFonts w:ascii="Roboto Condensed" w:hAnsi="Roboto Condensed"/>
        </w:rPr>
        <w:t>W pomieszczeniu Sali narad należy przewidzieć wewnętrzne rolety zacieniające.</w:t>
      </w:r>
    </w:p>
    <w:p w14:paraId="72A16787" w14:textId="4179D1C4" w:rsidR="004B7F77" w:rsidRPr="007E3972" w:rsidRDefault="6F2D8D10" w:rsidP="007E3972">
      <w:pPr>
        <w:pStyle w:val="Normalny1"/>
        <w:numPr>
          <w:ilvl w:val="1"/>
          <w:numId w:val="4"/>
        </w:numPr>
        <w:spacing w:line="240" w:lineRule="auto"/>
        <w:jc w:val="both"/>
        <w:rPr>
          <w:rFonts w:ascii="Roboto Condensed" w:eastAsia="Times New Roman" w:hAnsi="Roboto Condensed"/>
          <w:color w:val="1F3763"/>
          <w:sz w:val="24"/>
          <w:szCs w:val="24"/>
        </w:rPr>
      </w:pPr>
      <w:r w:rsidRPr="007E3972">
        <w:rPr>
          <w:rFonts w:ascii="Roboto Condensed" w:eastAsia="Times New Roman" w:hAnsi="Roboto Condensed"/>
          <w:color w:val="1F3763"/>
          <w:sz w:val="24"/>
          <w:szCs w:val="24"/>
        </w:rPr>
        <w:lastRenderedPageBreak/>
        <w:t>Opierzenia</w:t>
      </w:r>
    </w:p>
    <w:p w14:paraId="465E2AB2" w14:textId="39C63CD2" w:rsidR="004B7F77" w:rsidRPr="00D568A1" w:rsidRDefault="27E4884B" w:rsidP="28D19649">
      <w:pPr>
        <w:pStyle w:val="Normalny1"/>
        <w:jc w:val="both"/>
        <w:rPr>
          <w:rFonts w:ascii="Roboto Condensed" w:hAnsi="Roboto Condensed"/>
        </w:rPr>
      </w:pPr>
      <w:r w:rsidRPr="00D568A1">
        <w:rPr>
          <w:rFonts w:ascii="Roboto Condensed" w:hAnsi="Roboto Condensed"/>
        </w:rPr>
        <w:t>Zaprojektowano z blachy powlekanej gr. 0,5 mm w kolorze RAL 70</w:t>
      </w:r>
      <w:r w:rsidR="002A220A">
        <w:rPr>
          <w:rFonts w:ascii="Roboto Condensed" w:hAnsi="Roboto Condensed"/>
        </w:rPr>
        <w:t>16</w:t>
      </w:r>
      <w:r w:rsidRPr="00D568A1">
        <w:rPr>
          <w:rFonts w:ascii="Roboto Condensed" w:hAnsi="Roboto Condensed"/>
        </w:rPr>
        <w:t>.</w:t>
      </w:r>
    </w:p>
    <w:p w14:paraId="3AE40220" w14:textId="759A2295" w:rsidR="004B7F77" w:rsidRPr="00D568A1" w:rsidRDefault="27E4884B" w:rsidP="007E3972">
      <w:pPr>
        <w:pStyle w:val="Normalny1"/>
        <w:numPr>
          <w:ilvl w:val="1"/>
          <w:numId w:val="4"/>
        </w:numPr>
        <w:spacing w:line="240" w:lineRule="auto"/>
        <w:jc w:val="both"/>
        <w:rPr>
          <w:rFonts w:ascii="Roboto Condensed" w:hAnsi="Roboto Condensed"/>
        </w:rPr>
      </w:pPr>
      <w:r w:rsidRPr="007E3972">
        <w:rPr>
          <w:rFonts w:ascii="Roboto Condensed" w:eastAsia="Times New Roman" w:hAnsi="Roboto Condensed"/>
          <w:color w:val="1F3763"/>
          <w:sz w:val="24"/>
          <w:szCs w:val="24"/>
        </w:rPr>
        <w:t>Rynny i rury spustowe</w:t>
      </w:r>
    </w:p>
    <w:p w14:paraId="26428CA0" w14:textId="2B0EB28B"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Rury spustowe i rynny – z blachy powlekanej gr. 0,5 mm w kolorze RAL 70</w:t>
      </w:r>
      <w:r w:rsidR="002A220A">
        <w:rPr>
          <w:rFonts w:ascii="Roboto Condensed" w:hAnsi="Roboto Condensed"/>
        </w:rPr>
        <w:t>16</w:t>
      </w:r>
      <w:r w:rsidRPr="00D568A1">
        <w:rPr>
          <w:rFonts w:ascii="Roboto Condensed" w:hAnsi="Roboto Condensed"/>
        </w:rPr>
        <w:t xml:space="preserve">. Rozmiary i lokalizacja do wykazania na projekcie </w:t>
      </w:r>
      <w:proofErr w:type="spellStart"/>
      <w:r w:rsidRPr="00D568A1">
        <w:rPr>
          <w:rFonts w:ascii="Roboto Condensed" w:hAnsi="Roboto Condensed"/>
        </w:rPr>
        <w:t>architektoniczno</w:t>
      </w:r>
      <w:proofErr w:type="spellEnd"/>
      <w:r w:rsidRPr="00D568A1">
        <w:rPr>
          <w:rFonts w:ascii="Roboto Condensed" w:hAnsi="Roboto Condensed"/>
        </w:rPr>
        <w:t xml:space="preserve"> - budowlanym.</w:t>
      </w:r>
    </w:p>
    <w:p w14:paraId="579D9728" w14:textId="6A5B2BC2" w:rsidR="004B7F77" w:rsidRPr="007E3972" w:rsidRDefault="27E4884B" w:rsidP="007E3972">
      <w:pPr>
        <w:pStyle w:val="Normalny1"/>
        <w:numPr>
          <w:ilvl w:val="1"/>
          <w:numId w:val="4"/>
        </w:numPr>
        <w:spacing w:line="240" w:lineRule="auto"/>
        <w:jc w:val="both"/>
        <w:rPr>
          <w:rFonts w:ascii="Roboto Condensed" w:eastAsia="Times New Roman" w:hAnsi="Roboto Condensed"/>
          <w:color w:val="1F3763"/>
          <w:sz w:val="24"/>
          <w:szCs w:val="24"/>
        </w:rPr>
      </w:pPr>
      <w:r w:rsidRPr="007E3972">
        <w:rPr>
          <w:rFonts w:ascii="Roboto Condensed" w:eastAsia="Times New Roman" w:hAnsi="Roboto Condensed"/>
          <w:color w:val="1F3763"/>
          <w:sz w:val="24"/>
          <w:szCs w:val="24"/>
        </w:rPr>
        <w:t>Dach</w:t>
      </w:r>
    </w:p>
    <w:p w14:paraId="7D24423D" w14:textId="173B4B8A" w:rsidR="006A0572" w:rsidRDefault="27E4884B" w:rsidP="005068C9">
      <w:pPr>
        <w:pStyle w:val="Normalny1"/>
        <w:spacing w:line="240" w:lineRule="auto"/>
        <w:jc w:val="both"/>
        <w:rPr>
          <w:rFonts w:ascii="Roboto Condensed" w:hAnsi="Roboto Condensed"/>
        </w:rPr>
      </w:pPr>
      <w:r w:rsidRPr="00D568A1">
        <w:rPr>
          <w:rFonts w:ascii="Roboto Condensed" w:hAnsi="Roboto Condensed"/>
        </w:rPr>
        <w:t>Budynek</w:t>
      </w:r>
      <w:r w:rsidR="4FC7AC7B" w:rsidRPr="00D568A1">
        <w:rPr>
          <w:rFonts w:ascii="Roboto Condensed" w:hAnsi="Roboto Condensed"/>
        </w:rPr>
        <w:t xml:space="preserve"> </w:t>
      </w:r>
      <w:r w:rsidR="004B4C01">
        <w:rPr>
          <w:rFonts w:ascii="Roboto Condensed" w:hAnsi="Roboto Condensed"/>
        </w:rPr>
        <w:t xml:space="preserve">kryty dachem dwuspadowym o kącie nachylenia 40 stopni wykończonym blachodachówką w kolorze ciemnoszarym, zbliżonym do RAL 7016. Strefa wejściowa kryta dachem </w:t>
      </w:r>
      <w:r w:rsidR="009B7C1A">
        <w:rPr>
          <w:rFonts w:ascii="Roboto Condensed" w:hAnsi="Roboto Condensed"/>
        </w:rPr>
        <w:t>o kalenicy ze spadkiem w kierunku zachodnim, zgodnie z rysunkami elewacji.</w:t>
      </w:r>
      <w:r w:rsidR="00276280">
        <w:rPr>
          <w:rFonts w:ascii="Roboto Condensed" w:hAnsi="Roboto Condensed"/>
        </w:rPr>
        <w:t xml:space="preserve"> </w:t>
      </w:r>
    </w:p>
    <w:p w14:paraId="1334A183" w14:textId="20CC7658" w:rsidR="00560883" w:rsidRDefault="00560883" w:rsidP="005068C9">
      <w:pPr>
        <w:pStyle w:val="Normalny1"/>
        <w:spacing w:line="240" w:lineRule="auto"/>
        <w:jc w:val="both"/>
        <w:rPr>
          <w:rFonts w:ascii="Roboto Condensed" w:hAnsi="Roboto Condensed"/>
        </w:rPr>
      </w:pPr>
      <w:r w:rsidRPr="00560883">
        <w:rPr>
          <w:rFonts w:ascii="Roboto Condensed" w:hAnsi="Roboto Condensed"/>
        </w:rPr>
        <w:drawing>
          <wp:inline distT="0" distB="0" distL="0" distR="0" wp14:anchorId="5EE4C9FC" wp14:editId="73B62E56">
            <wp:extent cx="4886325" cy="2063977"/>
            <wp:effectExtent l="0" t="0" r="0" b="0"/>
            <wp:docPr id="343102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10247" name=""/>
                    <pic:cNvPicPr/>
                  </pic:nvPicPr>
                  <pic:blipFill>
                    <a:blip r:embed="rId14"/>
                    <a:stretch>
                      <a:fillRect/>
                    </a:stretch>
                  </pic:blipFill>
                  <pic:spPr>
                    <a:xfrm>
                      <a:off x="0" y="0"/>
                      <a:ext cx="4897143" cy="2068547"/>
                    </a:xfrm>
                    <a:prstGeom prst="rect">
                      <a:avLst/>
                    </a:prstGeom>
                  </pic:spPr>
                </pic:pic>
              </a:graphicData>
            </a:graphic>
          </wp:inline>
        </w:drawing>
      </w:r>
    </w:p>
    <w:p w14:paraId="65D3589B" w14:textId="4954420D" w:rsidR="00276280" w:rsidRDefault="00276280" w:rsidP="005068C9">
      <w:pPr>
        <w:pStyle w:val="Normalny1"/>
        <w:spacing w:line="240" w:lineRule="auto"/>
        <w:jc w:val="both"/>
        <w:rPr>
          <w:rFonts w:ascii="Roboto Condensed" w:hAnsi="Roboto Condensed"/>
        </w:rPr>
      </w:pPr>
      <w:r>
        <w:rPr>
          <w:rFonts w:ascii="Roboto Condensed" w:hAnsi="Roboto Condensed"/>
        </w:rPr>
        <w:t>Konstrukcja dachu wiązarowa drewniana.</w:t>
      </w:r>
    </w:p>
    <w:bookmarkEnd w:id="17"/>
    <w:p w14:paraId="119B5E37" w14:textId="14AD707B" w:rsidR="004B7F77" w:rsidRPr="00BE5AEF" w:rsidRDefault="27E4884B" w:rsidP="00BE5AEF">
      <w:pPr>
        <w:pStyle w:val="Normalny1"/>
        <w:numPr>
          <w:ilvl w:val="1"/>
          <w:numId w:val="4"/>
        </w:numPr>
        <w:spacing w:line="240" w:lineRule="auto"/>
        <w:jc w:val="both"/>
        <w:rPr>
          <w:rFonts w:ascii="Roboto Condensed" w:eastAsia="Times New Roman" w:hAnsi="Roboto Condensed"/>
          <w:color w:val="1F3763"/>
          <w:sz w:val="24"/>
          <w:szCs w:val="24"/>
        </w:rPr>
      </w:pPr>
      <w:r w:rsidRPr="00BE5AEF">
        <w:rPr>
          <w:rFonts w:ascii="Roboto Condensed" w:eastAsia="Times New Roman" w:hAnsi="Roboto Condensed"/>
          <w:color w:val="1F3763"/>
          <w:sz w:val="24"/>
          <w:szCs w:val="24"/>
        </w:rPr>
        <w:t>Sufity</w:t>
      </w:r>
    </w:p>
    <w:p w14:paraId="40675446"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Na całej powierzchni korytarzy modułowy sufit podwieszany</w:t>
      </w:r>
    </w:p>
    <w:p w14:paraId="3641D7F7" w14:textId="50B5439E" w:rsidR="004B7F77" w:rsidRPr="00D568A1" w:rsidRDefault="27E4884B" w:rsidP="28D19649">
      <w:pPr>
        <w:pStyle w:val="Normalny1"/>
        <w:jc w:val="both"/>
        <w:rPr>
          <w:rFonts w:ascii="Roboto Condensed" w:hAnsi="Roboto Condensed"/>
        </w:rPr>
      </w:pPr>
      <w:r w:rsidRPr="00D568A1">
        <w:rPr>
          <w:rFonts w:ascii="Roboto Condensed" w:hAnsi="Roboto Condensed"/>
        </w:rPr>
        <w:t>− Obudowa przewodów z płyt gipsowo-</w:t>
      </w:r>
      <w:r w:rsidR="00F045B6">
        <w:rPr>
          <w:rFonts w:ascii="Roboto Condensed" w:hAnsi="Roboto Condensed"/>
        </w:rPr>
        <w:t>kartonowych</w:t>
      </w:r>
      <w:r w:rsidRPr="00D568A1">
        <w:rPr>
          <w:rFonts w:ascii="Roboto Condensed" w:hAnsi="Roboto Condensed"/>
        </w:rPr>
        <w:t xml:space="preserve"> (zakrycie przewodów wentylacyjnych i </w:t>
      </w:r>
      <w:r w:rsidR="3A7CD6B9" w:rsidRPr="00D568A1">
        <w:rPr>
          <w:rFonts w:ascii="Roboto Condensed" w:hAnsi="Roboto Condensed"/>
        </w:rPr>
        <w:t>instalacji sanitarnych). Wysokość wynikająca z rozmiarów przewodów;</w:t>
      </w:r>
    </w:p>
    <w:p w14:paraId="2B60D7D7" w14:textId="5DAF5251" w:rsidR="004B7F77" w:rsidRDefault="27E4884B" w:rsidP="28D19649">
      <w:pPr>
        <w:pStyle w:val="Normalny1"/>
        <w:jc w:val="both"/>
        <w:rPr>
          <w:rFonts w:ascii="Roboto Condensed" w:hAnsi="Roboto Condensed"/>
        </w:rPr>
      </w:pPr>
      <w:r w:rsidRPr="00D568A1">
        <w:rPr>
          <w:rFonts w:ascii="Roboto Condensed" w:hAnsi="Roboto Condensed"/>
        </w:rPr>
        <w:t>−</w:t>
      </w:r>
      <w:r w:rsidR="00F84F42" w:rsidRPr="00D568A1" w:rsidDel="27E4884B">
        <w:rPr>
          <w:rFonts w:ascii="Roboto Condensed" w:hAnsi="Roboto Condensed"/>
        </w:rPr>
        <w:t xml:space="preserve"> </w:t>
      </w:r>
      <w:r w:rsidRPr="00D568A1">
        <w:rPr>
          <w:rFonts w:ascii="Roboto Condensed" w:hAnsi="Roboto Condensed"/>
        </w:rPr>
        <w:t xml:space="preserve">Sufity podwieszane w pomieszczeniach </w:t>
      </w:r>
      <w:r w:rsidR="00BB3CBD">
        <w:rPr>
          <w:rFonts w:ascii="Roboto Condensed" w:hAnsi="Roboto Condensed"/>
        </w:rPr>
        <w:t xml:space="preserve">biurowych, </w:t>
      </w:r>
      <w:r w:rsidRPr="00D568A1">
        <w:rPr>
          <w:rFonts w:ascii="Roboto Condensed" w:hAnsi="Roboto Condensed"/>
        </w:rPr>
        <w:t xml:space="preserve">sanitarnych, pomieszczeniach zaplecza </w:t>
      </w:r>
      <w:r w:rsidR="00BB3CBD">
        <w:rPr>
          <w:rFonts w:ascii="Roboto Condensed" w:hAnsi="Roboto Condensed"/>
        </w:rPr>
        <w:t>socjalnego</w:t>
      </w:r>
      <w:r w:rsidRPr="00D568A1">
        <w:rPr>
          <w:rFonts w:ascii="Roboto Condensed" w:hAnsi="Roboto Condensed"/>
        </w:rPr>
        <w:t xml:space="preserve">, </w:t>
      </w:r>
      <w:r w:rsidR="7D492F60" w:rsidRPr="00D568A1">
        <w:rPr>
          <w:rFonts w:ascii="Roboto Condensed" w:hAnsi="Roboto Condensed"/>
        </w:rPr>
        <w:t>pomieszczeniach porządkowych</w:t>
      </w:r>
      <w:r w:rsidR="00BB3CBD">
        <w:rPr>
          <w:rFonts w:ascii="Roboto Condensed" w:hAnsi="Roboto Condensed"/>
        </w:rPr>
        <w:t>, archiwum</w:t>
      </w:r>
    </w:p>
    <w:p w14:paraId="2CDF99CB" w14:textId="2EC13020" w:rsidR="00534474" w:rsidRDefault="00BB3CBD" w:rsidP="28D19649">
      <w:pPr>
        <w:pStyle w:val="Normalny1"/>
        <w:jc w:val="both"/>
        <w:rPr>
          <w:rFonts w:ascii="Roboto Condensed" w:hAnsi="Roboto Condensed"/>
        </w:rPr>
      </w:pPr>
      <w:r>
        <w:rPr>
          <w:rFonts w:ascii="Roboto Condensed" w:hAnsi="Roboto Condensed"/>
        </w:rPr>
        <w:t xml:space="preserve">- w pomieszczeniu Sali narad </w:t>
      </w:r>
      <w:r w:rsidR="00534474">
        <w:rPr>
          <w:rFonts w:ascii="Roboto Condensed" w:hAnsi="Roboto Condensed"/>
        </w:rPr>
        <w:t xml:space="preserve">oraz strefy wejściowej </w:t>
      </w:r>
      <w:r>
        <w:rPr>
          <w:rFonts w:ascii="Roboto Condensed" w:hAnsi="Roboto Condensed"/>
        </w:rPr>
        <w:t xml:space="preserve">należy </w:t>
      </w:r>
      <w:r w:rsidR="00F2292D">
        <w:rPr>
          <w:rFonts w:ascii="Roboto Condensed" w:hAnsi="Roboto Condensed"/>
        </w:rPr>
        <w:t xml:space="preserve">zastosować wiązary nożycowe w celu pozostawienia otwartej przestrzeni do dachu budynku. </w:t>
      </w:r>
      <w:r w:rsidR="00534474">
        <w:rPr>
          <w:rFonts w:ascii="Roboto Condensed" w:hAnsi="Roboto Condensed"/>
        </w:rPr>
        <w:t>Możliwe lokalne zaniżenia w celu przeprowadzenia niezbędnych instalacji;</w:t>
      </w:r>
    </w:p>
    <w:p w14:paraId="7FFE89B4" w14:textId="66383D7D" w:rsidR="004B7F77" w:rsidRPr="00534474" w:rsidRDefault="00534474" w:rsidP="00534474">
      <w:pPr>
        <w:pStyle w:val="Normalny1"/>
        <w:numPr>
          <w:ilvl w:val="1"/>
          <w:numId w:val="4"/>
        </w:numPr>
        <w:spacing w:line="240" w:lineRule="auto"/>
        <w:jc w:val="both"/>
        <w:rPr>
          <w:rFonts w:ascii="Roboto Condensed" w:eastAsia="Times New Roman" w:hAnsi="Roboto Condensed"/>
          <w:color w:val="1F3763"/>
          <w:sz w:val="24"/>
          <w:szCs w:val="24"/>
        </w:rPr>
      </w:pPr>
      <w:r w:rsidRPr="00534474">
        <w:rPr>
          <w:rFonts w:ascii="Roboto Condensed" w:eastAsia="Times New Roman" w:hAnsi="Roboto Condensed"/>
          <w:color w:val="1F3763"/>
          <w:sz w:val="24"/>
          <w:szCs w:val="24"/>
        </w:rPr>
        <w:t>Pokoje biurowe</w:t>
      </w:r>
    </w:p>
    <w:p w14:paraId="0C19A17D" w14:textId="1935427B" w:rsidR="00946D52" w:rsidRPr="00D568A1" w:rsidRDefault="00C21DFC" w:rsidP="00C21DFC">
      <w:pPr>
        <w:pStyle w:val="Normalny1"/>
        <w:jc w:val="both"/>
        <w:rPr>
          <w:rFonts w:ascii="Roboto Condensed" w:hAnsi="Roboto Condensed"/>
        </w:rPr>
      </w:pPr>
      <w:r>
        <w:rPr>
          <w:rFonts w:ascii="Roboto Condensed" w:hAnsi="Roboto Condensed"/>
        </w:rPr>
        <w:t xml:space="preserve">W pokojach biurowych należy przewidzieć biurka w kształt litery L o długości min. 160cm oraz </w:t>
      </w:r>
      <w:r w:rsidR="005056CF">
        <w:rPr>
          <w:rFonts w:ascii="Roboto Condensed" w:hAnsi="Roboto Condensed"/>
        </w:rPr>
        <w:t>szafę wyposażoną w wieszaki na ubrania. Ilość stałej pracy w poszczególnych pokojach biurowych zgodnie z oznaczeniem meblowym na rzucie funkcjonalnym budynku.</w:t>
      </w:r>
    </w:p>
    <w:p w14:paraId="123B1717" w14:textId="1BE89085" w:rsidR="004B7F77" w:rsidRPr="005056CF" w:rsidRDefault="27E4884B" w:rsidP="005056CF">
      <w:pPr>
        <w:pStyle w:val="Normalny1"/>
        <w:numPr>
          <w:ilvl w:val="1"/>
          <w:numId w:val="4"/>
        </w:numPr>
        <w:spacing w:line="240" w:lineRule="auto"/>
        <w:jc w:val="both"/>
        <w:rPr>
          <w:rFonts w:ascii="Roboto Condensed" w:eastAsia="Times New Roman" w:hAnsi="Roboto Condensed"/>
          <w:color w:val="1F3763"/>
          <w:sz w:val="24"/>
          <w:szCs w:val="24"/>
        </w:rPr>
      </w:pPr>
      <w:r w:rsidRPr="005056CF">
        <w:rPr>
          <w:rFonts w:ascii="Roboto Condensed" w:eastAsia="Times New Roman" w:hAnsi="Roboto Condensed"/>
          <w:color w:val="1F3763"/>
          <w:sz w:val="24"/>
          <w:szCs w:val="24"/>
        </w:rPr>
        <w:t>Pozostałe pomieszczenia:</w:t>
      </w:r>
    </w:p>
    <w:p w14:paraId="3C560C90" w14:textId="33E18808" w:rsidR="004B7F77" w:rsidRPr="00D568A1" w:rsidRDefault="27E4884B" w:rsidP="28D19649">
      <w:pPr>
        <w:pStyle w:val="Normalny1"/>
        <w:jc w:val="both"/>
        <w:rPr>
          <w:rFonts w:ascii="Roboto Condensed" w:hAnsi="Roboto Condensed"/>
        </w:rPr>
      </w:pPr>
      <w:r w:rsidRPr="00D568A1">
        <w:rPr>
          <w:rFonts w:ascii="Roboto Condensed" w:hAnsi="Roboto Condensed"/>
        </w:rPr>
        <w:t>− Szerokość korytarzy 60 cm / 100</w:t>
      </w:r>
      <w:r w:rsidR="3A7C3480" w:rsidRPr="00D568A1">
        <w:rPr>
          <w:rFonts w:ascii="Roboto Condensed" w:hAnsi="Roboto Condensed"/>
        </w:rPr>
        <w:t xml:space="preserve"> </w:t>
      </w:r>
      <w:r w:rsidRPr="00D568A1">
        <w:rPr>
          <w:rFonts w:ascii="Roboto Condensed" w:hAnsi="Roboto Condensed"/>
        </w:rPr>
        <w:t>osób ale nie mniej niż</w:t>
      </w:r>
      <w:r w:rsidR="54FBEC84" w:rsidRPr="00D568A1">
        <w:rPr>
          <w:rFonts w:ascii="Roboto Condensed" w:hAnsi="Roboto Condensed"/>
        </w:rPr>
        <w:t xml:space="preserve"> </w:t>
      </w:r>
      <w:r w:rsidRPr="00D568A1">
        <w:rPr>
          <w:rFonts w:ascii="Roboto Condensed" w:hAnsi="Roboto Condensed"/>
        </w:rPr>
        <w:t>1,4m;</w:t>
      </w:r>
    </w:p>
    <w:p w14:paraId="10429945" w14:textId="65B79E4C" w:rsidR="004B7F77" w:rsidRPr="00D568A1" w:rsidRDefault="27E4884B" w:rsidP="28D19649">
      <w:pPr>
        <w:pStyle w:val="Normalny1"/>
        <w:jc w:val="both"/>
        <w:rPr>
          <w:rFonts w:ascii="Roboto Condensed" w:hAnsi="Roboto Condensed"/>
        </w:rPr>
      </w:pPr>
      <w:r w:rsidRPr="00D568A1">
        <w:rPr>
          <w:rFonts w:ascii="Roboto Condensed" w:hAnsi="Roboto Condensed"/>
        </w:rPr>
        <w:t>− w pomieszczeniach socjalnych nad blatami do wysokości 120 cm gres, płytki ceramicz</w:t>
      </w:r>
      <w:r w:rsidR="00530867">
        <w:rPr>
          <w:rFonts w:ascii="Roboto Condensed" w:hAnsi="Roboto Condensed"/>
        </w:rPr>
        <w:t>ne</w:t>
      </w:r>
      <w:r w:rsidR="3785740D" w:rsidRPr="00D568A1">
        <w:rPr>
          <w:rFonts w:ascii="Roboto Condensed" w:hAnsi="Roboto Condensed"/>
        </w:rPr>
        <w:t>;</w:t>
      </w:r>
    </w:p>
    <w:p w14:paraId="2FCD78A3" w14:textId="711F42F7" w:rsidR="004B7F77" w:rsidRPr="00D568A1" w:rsidRDefault="27E4884B" w:rsidP="28D19649">
      <w:pPr>
        <w:pStyle w:val="Normalny1"/>
        <w:jc w:val="both"/>
        <w:rPr>
          <w:rFonts w:ascii="Roboto Condensed" w:hAnsi="Roboto Condensed"/>
        </w:rPr>
      </w:pPr>
      <w:r w:rsidRPr="00D568A1">
        <w:rPr>
          <w:rFonts w:ascii="Roboto Condensed" w:hAnsi="Roboto Condensed"/>
        </w:rPr>
        <w:lastRenderedPageBreak/>
        <w:t xml:space="preserve">− pomieszczenia (odpowiednio do funkcji) należy odpowiednio wyposażyć w instalacje: wody, c.w.u., </w:t>
      </w:r>
      <w:r w:rsidR="35C8BDEA" w:rsidRPr="00D568A1">
        <w:rPr>
          <w:rFonts w:ascii="Roboto Condensed" w:hAnsi="Roboto Condensed"/>
        </w:rPr>
        <w:t xml:space="preserve">kanalizacji, wentylacji mechanicznej z odzyskiem ciepła – rekuperacja, </w:t>
      </w:r>
      <w:r w:rsidR="00C16C0B">
        <w:rPr>
          <w:rFonts w:ascii="Roboto Condensed" w:hAnsi="Roboto Condensed"/>
        </w:rPr>
        <w:t xml:space="preserve">klimatyzacji, </w:t>
      </w:r>
      <w:r w:rsidR="35C8BDEA" w:rsidRPr="00D568A1">
        <w:rPr>
          <w:rFonts w:ascii="Roboto Condensed" w:hAnsi="Roboto Condensed"/>
        </w:rPr>
        <w:t>teletechniczne, elektryczne oraz oświetleniem awaryjnym, oświetleniem oznakowania dróg ewakuacyjnych;</w:t>
      </w:r>
    </w:p>
    <w:p w14:paraId="6079F235" w14:textId="2C031EF7" w:rsidR="004B7F77" w:rsidRDefault="27E4884B" w:rsidP="28D19649">
      <w:pPr>
        <w:pStyle w:val="Normalny1"/>
        <w:jc w:val="both"/>
        <w:rPr>
          <w:rFonts w:ascii="Roboto Condensed" w:hAnsi="Roboto Condensed"/>
        </w:rPr>
      </w:pPr>
      <w:r w:rsidRPr="00D568A1">
        <w:rPr>
          <w:rFonts w:ascii="Roboto Condensed" w:hAnsi="Roboto Condensed"/>
        </w:rPr>
        <w:t xml:space="preserve">− schowki gospodarcze do przechowywania środków czystości wyposażyć w zlew posadzki i ściany do </w:t>
      </w:r>
      <w:r w:rsidR="452A0B0B" w:rsidRPr="00D568A1">
        <w:rPr>
          <w:rFonts w:ascii="Roboto Condensed" w:hAnsi="Roboto Condensed"/>
        </w:rPr>
        <w:t>wysokości ok. 2m – zastosować nawierzchnie zmywalne;</w:t>
      </w:r>
    </w:p>
    <w:p w14:paraId="1409541C" w14:textId="32FBA24D" w:rsidR="00EE161F" w:rsidRPr="00D568A1" w:rsidRDefault="00EE161F" w:rsidP="28D19649">
      <w:pPr>
        <w:pStyle w:val="Normalny1"/>
        <w:jc w:val="both"/>
        <w:rPr>
          <w:rFonts w:ascii="Roboto Condensed" w:hAnsi="Roboto Condensed"/>
        </w:rPr>
      </w:pPr>
      <w:r>
        <w:rPr>
          <w:rFonts w:ascii="Roboto Condensed" w:hAnsi="Roboto Condensed"/>
        </w:rPr>
        <w:t>- ściany pomieszczeń sanitarnych do wysokości ok. 2m</w:t>
      </w:r>
      <w:r w:rsidR="00ED6AEA">
        <w:rPr>
          <w:rFonts w:ascii="Roboto Condensed" w:hAnsi="Roboto Condensed"/>
        </w:rPr>
        <w:t xml:space="preserve"> wykończyć nawierzchnią zmywalną.</w:t>
      </w:r>
    </w:p>
    <w:p w14:paraId="562855E4" w14:textId="20C144D9" w:rsidR="004B7F77" w:rsidRPr="00967ECA" w:rsidRDefault="00967ECA" w:rsidP="00967ECA">
      <w:pPr>
        <w:pStyle w:val="Normalny1"/>
        <w:numPr>
          <w:ilvl w:val="1"/>
          <w:numId w:val="4"/>
        </w:numPr>
        <w:spacing w:line="240" w:lineRule="auto"/>
        <w:jc w:val="both"/>
        <w:rPr>
          <w:rFonts w:ascii="Roboto Condensed" w:eastAsia="Times New Roman" w:hAnsi="Roboto Condensed"/>
          <w:color w:val="1F3763"/>
          <w:sz w:val="24"/>
          <w:szCs w:val="24"/>
        </w:rPr>
      </w:pPr>
      <w:r>
        <w:rPr>
          <w:rFonts w:ascii="Roboto Condensed" w:eastAsia="Times New Roman" w:hAnsi="Roboto Condensed"/>
          <w:color w:val="1F3763"/>
          <w:sz w:val="24"/>
          <w:szCs w:val="24"/>
        </w:rPr>
        <w:t>D</w:t>
      </w:r>
      <w:r w:rsidRPr="00967ECA">
        <w:rPr>
          <w:rFonts w:ascii="Roboto Condensed" w:eastAsia="Times New Roman" w:hAnsi="Roboto Condensed"/>
          <w:color w:val="1F3763"/>
          <w:sz w:val="24"/>
          <w:szCs w:val="24"/>
        </w:rPr>
        <w:t>ostosowanie obiektu do potrzeb osób z niepełnosprawnościami</w:t>
      </w:r>
    </w:p>
    <w:p w14:paraId="4FDB6A7C" w14:textId="40524762" w:rsidR="004B7F77" w:rsidRPr="00D568A1" w:rsidRDefault="27E4884B" w:rsidP="28D19649">
      <w:pPr>
        <w:pStyle w:val="Normalny1"/>
        <w:jc w:val="both"/>
        <w:rPr>
          <w:rFonts w:ascii="Roboto Condensed" w:hAnsi="Roboto Condensed"/>
        </w:rPr>
      </w:pPr>
      <w:r w:rsidRPr="00D568A1">
        <w:rPr>
          <w:rFonts w:ascii="Roboto Condensed" w:hAnsi="Roboto Condensed"/>
        </w:rPr>
        <w:t>Zagospodarowanie terenu zaprojektowano w sposób zapewniający niezbędne warunki korzystania przez osoby z niepełnosprawnościami. Teren został ukształtowany w sposób umożliwiający dojazd osobom z niepełnosprawnościami. Wejści</w:t>
      </w:r>
      <w:r w:rsidR="33924335" w:rsidRPr="00D568A1">
        <w:rPr>
          <w:rFonts w:ascii="Roboto Condensed" w:hAnsi="Roboto Condensed"/>
        </w:rPr>
        <w:t>a</w:t>
      </w:r>
      <w:r w:rsidRPr="00D568A1">
        <w:rPr>
          <w:rFonts w:ascii="Roboto Condensed" w:hAnsi="Roboto Condensed"/>
        </w:rPr>
        <w:t xml:space="preserve"> do budynk</w:t>
      </w:r>
      <w:r w:rsidR="35B56A55" w:rsidRPr="00D568A1">
        <w:rPr>
          <w:rFonts w:ascii="Roboto Condensed" w:hAnsi="Roboto Condensed"/>
        </w:rPr>
        <w:t>ów</w:t>
      </w:r>
      <w:r w:rsidRPr="00D568A1">
        <w:rPr>
          <w:rFonts w:ascii="Roboto Condensed" w:hAnsi="Roboto Condensed"/>
        </w:rPr>
        <w:t xml:space="preserve"> został</w:t>
      </w:r>
      <w:r w:rsidR="63C0775F" w:rsidRPr="00D568A1">
        <w:rPr>
          <w:rFonts w:ascii="Roboto Condensed" w:hAnsi="Roboto Condensed"/>
        </w:rPr>
        <w:t>y</w:t>
      </w:r>
      <w:r w:rsidRPr="00D568A1">
        <w:rPr>
          <w:rFonts w:ascii="Roboto Condensed" w:hAnsi="Roboto Condensed"/>
        </w:rPr>
        <w:t xml:space="preserve"> zaprojektowane na poziomie terenu. Ciągi piesze bez przeszkód uniemożliwiających przejazd i przejście niepełnosprawnym, dopuszczalne nierówności mogą wynosić maksymalnie 0,5 cm. Należy stosować rampy krawężnikowe dla każdego miejsca postojowego dla niepełnosprawnych. W miejscach przecięcia ciągu pieszego z ciągiem jezdnym należy ciąg pieszy wykonać bez krawężników a drogę z przejazdem przez pochylnie tak by podkreślić nadrzędność ruchu pieszego. Zabrania się stosowania oświetlenia, które może powodować zjawisko olśnienia u pieszych.</w:t>
      </w:r>
    </w:p>
    <w:p w14:paraId="6FB7889F" w14:textId="1052AED9" w:rsidR="004B7F77" w:rsidRPr="00D568A1" w:rsidRDefault="27E4884B" w:rsidP="28D19649">
      <w:pPr>
        <w:pStyle w:val="Normalny1"/>
        <w:jc w:val="both"/>
        <w:rPr>
          <w:rFonts w:ascii="Roboto Condensed" w:hAnsi="Roboto Condensed"/>
        </w:rPr>
      </w:pPr>
      <w:r w:rsidRPr="00D568A1">
        <w:rPr>
          <w:rFonts w:ascii="Roboto Condensed" w:hAnsi="Roboto Condensed"/>
        </w:rPr>
        <w:t>Zaprojektowano toale</w:t>
      </w:r>
      <w:r w:rsidR="00F32899">
        <w:rPr>
          <w:rFonts w:ascii="Roboto Condensed" w:hAnsi="Roboto Condensed"/>
        </w:rPr>
        <w:t>tę</w:t>
      </w:r>
      <w:r w:rsidRPr="00D568A1">
        <w:rPr>
          <w:rFonts w:ascii="Roboto Condensed" w:hAnsi="Roboto Condensed"/>
        </w:rPr>
        <w:t xml:space="preserve"> dostępn</w:t>
      </w:r>
      <w:r w:rsidR="00F62994">
        <w:rPr>
          <w:rFonts w:ascii="Roboto Condensed" w:hAnsi="Roboto Condensed"/>
        </w:rPr>
        <w:t>ą</w:t>
      </w:r>
      <w:r w:rsidRPr="00D568A1">
        <w:rPr>
          <w:rFonts w:ascii="Roboto Condensed" w:hAnsi="Roboto Condensed"/>
        </w:rPr>
        <w:t xml:space="preserve"> dla osób z niepełnosprawnościami</w:t>
      </w:r>
      <w:r w:rsidR="00F62994">
        <w:rPr>
          <w:rFonts w:ascii="Roboto Condensed" w:hAnsi="Roboto Condensed"/>
        </w:rPr>
        <w:t xml:space="preserve">. </w:t>
      </w:r>
      <w:r w:rsidRPr="00D568A1">
        <w:rPr>
          <w:rFonts w:ascii="Roboto Condensed" w:hAnsi="Roboto Condensed"/>
        </w:rPr>
        <w:t>Pomieszczeni</w:t>
      </w:r>
      <w:r w:rsidR="00F62994">
        <w:rPr>
          <w:rFonts w:ascii="Roboto Condensed" w:hAnsi="Roboto Condensed"/>
        </w:rPr>
        <w:t>e</w:t>
      </w:r>
      <w:r w:rsidRPr="00D568A1">
        <w:rPr>
          <w:rFonts w:ascii="Roboto Condensed" w:hAnsi="Roboto Condensed"/>
        </w:rPr>
        <w:t xml:space="preserve"> t</w:t>
      </w:r>
      <w:r w:rsidR="00F62994">
        <w:rPr>
          <w:rFonts w:ascii="Roboto Condensed" w:hAnsi="Roboto Condensed"/>
        </w:rPr>
        <w:t>o</w:t>
      </w:r>
      <w:r w:rsidRPr="00D568A1">
        <w:rPr>
          <w:rFonts w:ascii="Roboto Condensed" w:hAnsi="Roboto Condensed"/>
        </w:rPr>
        <w:t xml:space="preserve"> powinny zostać wyposażone w stałe elementy pomocnicze typu poręcze ścienne oraz uchwyty.</w:t>
      </w:r>
    </w:p>
    <w:p w14:paraId="3097C45A" w14:textId="083081A1"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W budynku zastosowano drzwi </w:t>
      </w:r>
      <w:proofErr w:type="spellStart"/>
      <w:r w:rsidRPr="00D568A1">
        <w:rPr>
          <w:rFonts w:ascii="Roboto Condensed" w:hAnsi="Roboto Condensed"/>
        </w:rPr>
        <w:t>bezprogowe</w:t>
      </w:r>
      <w:proofErr w:type="spellEnd"/>
      <w:r w:rsidR="00F62994">
        <w:rPr>
          <w:rFonts w:ascii="Roboto Condensed" w:hAnsi="Roboto Condensed"/>
        </w:rPr>
        <w:t>.</w:t>
      </w:r>
    </w:p>
    <w:p w14:paraId="6FA6C103" w14:textId="1749B881" w:rsidR="004B7F77" w:rsidRPr="00D568A1" w:rsidRDefault="27E4884B" w:rsidP="00F62994">
      <w:pPr>
        <w:pStyle w:val="Nagwek21"/>
        <w:numPr>
          <w:ilvl w:val="0"/>
          <w:numId w:val="4"/>
        </w:numPr>
        <w:jc w:val="both"/>
        <w:rPr>
          <w:rFonts w:ascii="Roboto Condensed" w:hAnsi="Roboto Condensed"/>
        </w:rPr>
      </w:pPr>
      <w:bookmarkStart w:id="19" w:name="_Toc235185135"/>
      <w:r w:rsidRPr="00D568A1">
        <w:rPr>
          <w:rFonts w:ascii="Roboto Condensed" w:hAnsi="Roboto Condensed"/>
        </w:rPr>
        <w:t>W</w:t>
      </w:r>
      <w:r w:rsidR="008B7FA1">
        <w:rPr>
          <w:rFonts w:ascii="Roboto Condensed" w:hAnsi="Roboto Condensed"/>
        </w:rPr>
        <w:t>YTY</w:t>
      </w:r>
      <w:r w:rsidR="00967ECA">
        <w:rPr>
          <w:rFonts w:ascii="Roboto Condensed" w:hAnsi="Roboto Condensed"/>
        </w:rPr>
        <w:t>CZNE KONSTRUKCYJNE</w:t>
      </w:r>
      <w:bookmarkEnd w:id="19"/>
    </w:p>
    <w:p w14:paraId="484CD6D8" w14:textId="0C7C8B3C" w:rsidR="004B7F77" w:rsidRPr="00967ECA" w:rsidRDefault="27E4884B" w:rsidP="00967ECA">
      <w:pPr>
        <w:pStyle w:val="Normalny1"/>
        <w:numPr>
          <w:ilvl w:val="1"/>
          <w:numId w:val="4"/>
        </w:numPr>
        <w:spacing w:line="240" w:lineRule="auto"/>
        <w:jc w:val="both"/>
        <w:rPr>
          <w:rFonts w:ascii="Roboto Condensed" w:eastAsia="Times New Roman" w:hAnsi="Roboto Condensed"/>
          <w:color w:val="1F3763"/>
          <w:sz w:val="24"/>
          <w:szCs w:val="24"/>
        </w:rPr>
      </w:pPr>
      <w:r w:rsidRPr="00967ECA">
        <w:rPr>
          <w:rFonts w:ascii="Roboto Condensed" w:eastAsia="Times New Roman" w:hAnsi="Roboto Condensed"/>
          <w:color w:val="1F3763"/>
          <w:sz w:val="24"/>
          <w:szCs w:val="24"/>
        </w:rPr>
        <w:t>Przegrody budowlane</w:t>
      </w:r>
    </w:p>
    <w:p w14:paraId="3DBE2F1E"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ściana zewnętrzna otwarta dyfuzyjnie o wysokich parametrach izolacyjnych,</w:t>
      </w:r>
    </w:p>
    <w:p w14:paraId="5538F633" w14:textId="13205D8C" w:rsidR="004B7F77" w:rsidRPr="00D568A1" w:rsidRDefault="27E4884B" w:rsidP="28D19649">
      <w:pPr>
        <w:pStyle w:val="Normalny1"/>
        <w:jc w:val="both"/>
        <w:rPr>
          <w:rFonts w:ascii="Roboto Condensed" w:hAnsi="Roboto Condensed"/>
        </w:rPr>
      </w:pPr>
      <w:r w:rsidRPr="00D568A1">
        <w:rPr>
          <w:rFonts w:ascii="Roboto Condensed" w:hAnsi="Roboto Condensed"/>
        </w:rPr>
        <w:t>− wartość obliczeniowa współczynnika przenikania ciepła dla okien (całych) U≤0,9 W/m2/K przy czym</w:t>
      </w:r>
      <w:r w:rsidR="5AF5542C" w:rsidRPr="00D568A1">
        <w:rPr>
          <w:rFonts w:ascii="Roboto Condensed" w:hAnsi="Roboto Condensed"/>
        </w:rPr>
        <w:t xml:space="preserve"> dla pakietu szybowego U &lt; 0,7 W/m2/K, zaprojektować okna z rozszczelnieniem. Wykonać tzw. ciepły montaż stolarki okiennej. Okna jednoczęściowe zaprojektować jako </w:t>
      </w:r>
      <w:proofErr w:type="spellStart"/>
      <w:r w:rsidR="5AF5542C" w:rsidRPr="00D568A1">
        <w:rPr>
          <w:rFonts w:ascii="Roboto Condensed" w:hAnsi="Roboto Condensed"/>
        </w:rPr>
        <w:t>rozwierno</w:t>
      </w:r>
      <w:proofErr w:type="spellEnd"/>
      <w:r w:rsidR="5AF5542C" w:rsidRPr="00D568A1">
        <w:rPr>
          <w:rFonts w:ascii="Roboto Condensed" w:hAnsi="Roboto Condensed"/>
        </w:rPr>
        <w:t>-uchylne. Kolorystykę stolarki okiennej i drzwiowej ustalić z Inwestorem.</w:t>
      </w:r>
    </w:p>
    <w:p w14:paraId="290C03DA" w14:textId="20F06982"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wartość obliczeniowa współczynnika przenikania ciepła dla </w:t>
      </w:r>
      <w:r w:rsidR="00967ECA">
        <w:rPr>
          <w:rFonts w:ascii="Roboto Condensed" w:hAnsi="Roboto Condensed"/>
        </w:rPr>
        <w:t>dachu</w:t>
      </w:r>
      <w:r w:rsidRPr="00D568A1">
        <w:rPr>
          <w:rFonts w:ascii="Roboto Condensed" w:hAnsi="Roboto Condensed"/>
        </w:rPr>
        <w:t xml:space="preserve"> nie może być wyższa</w:t>
      </w:r>
      <w:r w:rsidR="729CB27D" w:rsidRPr="00D568A1">
        <w:rPr>
          <w:rFonts w:ascii="Roboto Condensed" w:hAnsi="Roboto Condensed"/>
        </w:rPr>
        <w:t xml:space="preserve"> niż: U = 0,15 W/m²K,</w:t>
      </w:r>
    </w:p>
    <w:p w14:paraId="48E2299C" w14:textId="3F9283BA"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wartość obliczeniowa współczynnika przenikania ciepła dla ścian zewnętrznych nie może być wyższa </w:t>
      </w:r>
      <w:r w:rsidR="4E77C626" w:rsidRPr="00D568A1">
        <w:rPr>
          <w:rFonts w:ascii="Roboto Condensed" w:hAnsi="Roboto Condensed"/>
        </w:rPr>
        <w:t>niż: U = 0,20 W/m²K,</w:t>
      </w:r>
    </w:p>
    <w:p w14:paraId="6882A9C3" w14:textId="7524B868"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wypełnienie – izolacja termiczna z naturalnych włókien drzewnych lub odpowiednikiem z </w:t>
      </w:r>
      <w:r w:rsidR="72022129" w:rsidRPr="00D568A1">
        <w:rPr>
          <w:rFonts w:ascii="Roboto Condensed" w:hAnsi="Roboto Condensed"/>
        </w:rPr>
        <w:t>materiałów naturalnych o gramaturze 45 kg/m3.</w:t>
      </w:r>
    </w:p>
    <w:p w14:paraId="4736752C" w14:textId="58B4ADBE" w:rsidR="004B7F77" w:rsidRPr="00967ECA" w:rsidRDefault="27E4884B" w:rsidP="00967ECA">
      <w:pPr>
        <w:pStyle w:val="Normalny1"/>
        <w:numPr>
          <w:ilvl w:val="1"/>
          <w:numId w:val="4"/>
        </w:numPr>
        <w:spacing w:line="240" w:lineRule="auto"/>
        <w:jc w:val="both"/>
        <w:rPr>
          <w:rFonts w:ascii="Roboto Condensed" w:eastAsia="Times New Roman" w:hAnsi="Roboto Condensed"/>
          <w:color w:val="1F3763"/>
          <w:sz w:val="24"/>
          <w:szCs w:val="24"/>
        </w:rPr>
      </w:pPr>
      <w:r w:rsidRPr="00967ECA">
        <w:rPr>
          <w:rFonts w:ascii="Roboto Condensed" w:eastAsia="Times New Roman" w:hAnsi="Roboto Condensed"/>
          <w:color w:val="1F3763"/>
          <w:sz w:val="24"/>
          <w:szCs w:val="24"/>
        </w:rPr>
        <w:t>Konstrukcja obiektu</w:t>
      </w:r>
    </w:p>
    <w:p w14:paraId="1286520E" w14:textId="77777777" w:rsidR="000D007B" w:rsidRPr="00D568A1" w:rsidRDefault="27E4884B" w:rsidP="000D007B">
      <w:pPr>
        <w:pStyle w:val="Normalny1"/>
        <w:jc w:val="both"/>
        <w:rPr>
          <w:rFonts w:ascii="Roboto Condensed" w:hAnsi="Roboto Condensed"/>
        </w:rPr>
      </w:pPr>
      <w:r w:rsidRPr="00D568A1">
        <w:rPr>
          <w:rFonts w:ascii="Roboto Condensed" w:hAnsi="Roboto Condensed"/>
        </w:rPr>
        <w:t xml:space="preserve">Budynek </w:t>
      </w:r>
      <w:r w:rsidR="00967ECA">
        <w:rPr>
          <w:rFonts w:ascii="Roboto Condensed" w:hAnsi="Roboto Condensed"/>
        </w:rPr>
        <w:t xml:space="preserve">biurowy </w:t>
      </w:r>
      <w:r w:rsidRPr="00D568A1">
        <w:rPr>
          <w:rFonts w:ascii="Roboto Condensed" w:hAnsi="Roboto Condensed"/>
        </w:rPr>
        <w:t>zaprojektowano w technologii modułowej prefabrykowanej panelowej opartej o konstrukcję z drewna litego wzdłużnie klejonego</w:t>
      </w:r>
      <w:r w:rsidR="00967ECA">
        <w:rPr>
          <w:rFonts w:ascii="Roboto Condensed" w:hAnsi="Roboto Condensed"/>
        </w:rPr>
        <w:t>.</w:t>
      </w:r>
      <w:r w:rsidR="000D007B">
        <w:rPr>
          <w:rFonts w:ascii="Roboto Condensed" w:hAnsi="Roboto Condensed"/>
        </w:rPr>
        <w:t xml:space="preserve"> </w:t>
      </w:r>
      <w:r w:rsidR="000D007B" w:rsidRPr="00D568A1">
        <w:rPr>
          <w:rFonts w:ascii="Roboto Condensed" w:hAnsi="Roboto Condensed"/>
        </w:rPr>
        <w:t>Konstrukcja główna drewniana – drewno klejone wzdłużnie, suszone do wilgotności 15% +/-3% z certyfikatem FSC. Obudowa ścian od wewnątrz płytą budowlaną konstrukcyjną gipsowo  celulozową o podwyższonych właściwościach mechanicznych i wilgotnościowych, od zewnątrz płytą budowlaną konstrukcyjną gipsowo celulozową, symetrycznie lub inną konstrukcyjną o nie gorszych parametrach zaproponowaną przez projektanta o gęstości ponad 1000 kg/m3.</w:t>
      </w:r>
    </w:p>
    <w:p w14:paraId="3646D509"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lastRenderedPageBreak/>
        <w:t xml:space="preserve">Ściany szkieletowe drewniane wypełnione izolacją z wełny drzewnej lub odpowiednikiem z materiałów naturalnych, poszyte płytami gipsowo-włóknowymi zapewniającymi wymagane klasy odporności pożarowej przegród. </w:t>
      </w:r>
    </w:p>
    <w:p w14:paraId="676952B1" w14:textId="77777777" w:rsidR="000D007B" w:rsidRPr="00D568A1" w:rsidRDefault="27E4884B" w:rsidP="000D007B">
      <w:pPr>
        <w:pStyle w:val="Normalny1"/>
        <w:jc w:val="both"/>
        <w:rPr>
          <w:rFonts w:ascii="Roboto Condensed" w:hAnsi="Roboto Condensed"/>
        </w:rPr>
      </w:pPr>
      <w:r w:rsidRPr="00D568A1">
        <w:rPr>
          <w:rFonts w:ascii="Roboto Condensed" w:hAnsi="Roboto Condensed"/>
        </w:rPr>
        <w:t>Sposób posadowienia budynku do potwierdzenia na etapie projektu budowlanego. Budynek posadowiony na żelbetowej płycie fundamentowej</w:t>
      </w:r>
      <w:r w:rsidR="51CCA0DA" w:rsidRPr="00D568A1">
        <w:rPr>
          <w:rFonts w:ascii="Roboto Condensed" w:hAnsi="Roboto Condensed"/>
        </w:rPr>
        <w:t>.</w:t>
      </w:r>
      <w:r w:rsidR="000D007B">
        <w:rPr>
          <w:rFonts w:ascii="Roboto Condensed" w:hAnsi="Roboto Condensed"/>
        </w:rPr>
        <w:t xml:space="preserve"> </w:t>
      </w:r>
      <w:r w:rsidR="000D007B" w:rsidRPr="00D568A1">
        <w:rPr>
          <w:rFonts w:ascii="Roboto Condensed" w:hAnsi="Roboto Condensed"/>
        </w:rPr>
        <w:t>Płyta fundamentowa wylewana izolowana od spodu płytami z XPS . Płyta z betonu zbrojona krzyżowo stalą AIIIN lub określona przez konstruktora w procesie projektowym.</w:t>
      </w:r>
    </w:p>
    <w:p w14:paraId="7D602C5C" w14:textId="3B4D8EFC" w:rsidR="00967ECA" w:rsidRDefault="00A464E7" w:rsidP="28D19649">
      <w:pPr>
        <w:pStyle w:val="Normalny1"/>
        <w:jc w:val="both"/>
        <w:rPr>
          <w:rFonts w:ascii="Roboto Condensed" w:hAnsi="Roboto Condensed"/>
        </w:rPr>
      </w:pPr>
      <w:r>
        <w:rPr>
          <w:rFonts w:ascii="Roboto Condensed" w:hAnsi="Roboto Condensed"/>
        </w:rPr>
        <w:t>Dach z wiązarów drewnianych, w dolnym pasie wiązara stosować izolację z wełny skalnej</w:t>
      </w:r>
      <w:r w:rsidR="00EA5810">
        <w:rPr>
          <w:rFonts w:ascii="Roboto Condensed" w:hAnsi="Roboto Condensed"/>
        </w:rPr>
        <w:t>, poszycie z płyt OSB. W strefie wejścia głównego oraz Sali narad stosować wiązary drewniane nożycowe</w:t>
      </w:r>
      <w:r w:rsidR="00D40D16">
        <w:rPr>
          <w:rFonts w:ascii="Roboto Condensed" w:hAnsi="Roboto Condensed"/>
        </w:rPr>
        <w:t>.</w:t>
      </w:r>
    </w:p>
    <w:p w14:paraId="413F1208" w14:textId="3CC8A992" w:rsidR="4F9FB18E" w:rsidRDefault="00D40D16" w:rsidP="28D19649">
      <w:pPr>
        <w:pStyle w:val="Normalny1"/>
        <w:jc w:val="both"/>
        <w:rPr>
          <w:rFonts w:ascii="Roboto Condensed" w:hAnsi="Roboto Condensed"/>
        </w:rPr>
      </w:pPr>
      <w:r>
        <w:rPr>
          <w:rFonts w:ascii="Roboto Condensed" w:hAnsi="Roboto Condensed"/>
        </w:rPr>
        <w:t xml:space="preserve">Pomieszczenie magazynu broni wykonane w technologii tradycyjnej; </w:t>
      </w:r>
    </w:p>
    <w:p w14:paraId="313FD93D" w14:textId="77777777" w:rsidR="000D007B" w:rsidRPr="00D568A1" w:rsidRDefault="000D007B" w:rsidP="000D007B">
      <w:pPr>
        <w:pStyle w:val="Normalny1"/>
        <w:jc w:val="both"/>
        <w:rPr>
          <w:rFonts w:ascii="Roboto Condensed" w:hAnsi="Roboto Condensed"/>
        </w:rPr>
      </w:pPr>
      <w:r w:rsidRPr="00D568A1">
        <w:rPr>
          <w:rFonts w:ascii="Roboto Condensed" w:hAnsi="Roboto Condensed"/>
        </w:rPr>
        <w:t xml:space="preserve">Wysokość pomieszczeń min. </w:t>
      </w:r>
      <w:r>
        <w:rPr>
          <w:rFonts w:ascii="Roboto Condensed" w:hAnsi="Roboto Condensed"/>
        </w:rPr>
        <w:t>2,7</w:t>
      </w:r>
      <w:r w:rsidRPr="00D568A1">
        <w:rPr>
          <w:rFonts w:ascii="Roboto Condensed" w:hAnsi="Roboto Condensed"/>
        </w:rPr>
        <w:t xml:space="preserve"> m </w:t>
      </w:r>
      <w:r>
        <w:rPr>
          <w:rFonts w:ascii="Roboto Condensed" w:hAnsi="Roboto Condensed"/>
        </w:rPr>
        <w:t xml:space="preserve">w pomieszczeniach biurowych, w Sali narad min. 3,5m </w:t>
      </w:r>
      <w:r w:rsidRPr="00D568A1">
        <w:rPr>
          <w:rFonts w:ascii="Roboto Condensed" w:hAnsi="Roboto Condensed"/>
        </w:rPr>
        <w:t xml:space="preserve">oraz min. 2,5 m </w:t>
      </w:r>
      <w:r>
        <w:rPr>
          <w:rFonts w:ascii="Roboto Condensed" w:hAnsi="Roboto Condensed"/>
        </w:rPr>
        <w:t xml:space="preserve">w świetle </w:t>
      </w:r>
      <w:r w:rsidRPr="00D568A1">
        <w:rPr>
          <w:rFonts w:ascii="Roboto Condensed" w:hAnsi="Roboto Condensed"/>
        </w:rPr>
        <w:t>dla pozostałych pomieszczeń</w:t>
      </w:r>
      <w:r>
        <w:rPr>
          <w:rFonts w:ascii="Roboto Condensed" w:hAnsi="Roboto Condensed"/>
        </w:rPr>
        <w:t>. Dopuszcza się lokalne zaniżenia sufitów podwieszanych w celu przeprowadzenia niezbędnych instalacji;</w:t>
      </w:r>
    </w:p>
    <w:p w14:paraId="77A38CF8" w14:textId="2B1084BC" w:rsidR="004B7F77" w:rsidRDefault="27E4884B" w:rsidP="00786022">
      <w:pPr>
        <w:pStyle w:val="Normalny1"/>
        <w:spacing w:line="240" w:lineRule="auto"/>
        <w:jc w:val="both"/>
        <w:rPr>
          <w:rFonts w:ascii="Roboto Condensed" w:hAnsi="Roboto Condensed"/>
        </w:rPr>
      </w:pPr>
      <w:r w:rsidRPr="00D568A1">
        <w:rPr>
          <w:rFonts w:ascii="Roboto Condensed" w:hAnsi="Roboto Condensed"/>
        </w:rPr>
        <w:t>Parametry izolacyjne i energooszczędności:</w:t>
      </w:r>
      <w:r w:rsidR="00FD0E4B" w:rsidRPr="00D568A1">
        <w:rPr>
          <w:rFonts w:ascii="Roboto Condensed" w:hAnsi="Roboto Condensed"/>
        </w:rPr>
        <w:t xml:space="preserve"> </w:t>
      </w:r>
      <w:r w:rsidRPr="00D568A1">
        <w:rPr>
          <w:rFonts w:ascii="Roboto Condensed" w:hAnsi="Roboto Condensed"/>
        </w:rPr>
        <w:t>Budynek musi mieć zapewnioną dobrą izolację przegród zewnętrznych, co zapewni niskie zapotrzebowanie na energię niezbędną do jego ogrzania. Przegrody oraz wyposażenie techniczne budynku muszą odpowiadać przynajmniej wymaganiom izolacyjności cieplnej określonym na dzień 1 stycznia 2021 r. w załączniku nr 2 do Rozporządzenia Ministra Infrastruktury z dnia 12 kwietnia 2002 r. w sprawie warunków technicznych, jakim powinny odpowiadać budynki i ich usytuowanie. (</w:t>
      </w:r>
      <w:proofErr w:type="spellStart"/>
      <w:r w:rsidRPr="00D568A1">
        <w:rPr>
          <w:rFonts w:ascii="Roboto Condensed" w:hAnsi="Roboto Condensed"/>
        </w:rPr>
        <w:t>t.j</w:t>
      </w:r>
      <w:proofErr w:type="spellEnd"/>
      <w:r w:rsidRPr="00D568A1">
        <w:rPr>
          <w:rFonts w:ascii="Roboto Condensed" w:hAnsi="Roboto Condensed"/>
        </w:rPr>
        <w:t>.: Dz.U. 2002 nr 75 poz. 690; Dz.U. 2017 poz. 2285, z późniejszymi zmianami), przy czym dla ścian zewnętrznych wymagany jest współczynnik przenikania ciepła U&lt; 0,17 [W/(m2·K)] a dla dachu  U&lt; 0,14 [W/(m2·K)] . Zamawiający wymaga również aby budynek spełniały wymagania dotyczące zapotrzebowania energetycznego zawarte w/w rozporządzeniu.</w:t>
      </w:r>
    </w:p>
    <w:p w14:paraId="2F852365" w14:textId="2777490E" w:rsidR="00786022" w:rsidRPr="00D568A1" w:rsidRDefault="00786022" w:rsidP="00786022">
      <w:pPr>
        <w:pStyle w:val="Normalny1"/>
        <w:spacing w:line="240" w:lineRule="auto"/>
        <w:jc w:val="both"/>
        <w:rPr>
          <w:rFonts w:ascii="Roboto Condensed" w:hAnsi="Roboto Condensed"/>
        </w:rPr>
      </w:pPr>
      <w:r>
        <w:rPr>
          <w:rFonts w:ascii="Roboto Condensed" w:hAnsi="Roboto Condensed"/>
        </w:rPr>
        <w:t>Przedstawiona</w:t>
      </w:r>
      <w:r w:rsidRPr="00786022">
        <w:rPr>
          <w:rFonts w:ascii="Roboto Condensed" w:hAnsi="Roboto Condensed"/>
        </w:rPr>
        <w:t xml:space="preserve"> koncepcja jest dokumentem uniwersalnym stanowiącym punkt wyjścia do dalszego projektowania</w:t>
      </w:r>
      <w:r>
        <w:rPr>
          <w:rFonts w:ascii="Roboto Condensed" w:hAnsi="Roboto Condensed"/>
        </w:rPr>
        <w:t xml:space="preserve">. Przyjęta koncepcyjnie technologia realizacji prac </w:t>
      </w:r>
      <w:r w:rsidRPr="00786022">
        <w:rPr>
          <w:rFonts w:ascii="Roboto Condensed" w:hAnsi="Roboto Condensed"/>
        </w:rPr>
        <w:t xml:space="preserve">nie stanowi przeszkody do późniejszego rozwinięcia projektu w </w:t>
      </w:r>
      <w:r>
        <w:rPr>
          <w:rFonts w:ascii="Roboto Condensed" w:hAnsi="Roboto Condensed"/>
        </w:rPr>
        <w:t xml:space="preserve">innej niż opisano </w:t>
      </w:r>
      <w:r w:rsidRPr="00786022">
        <w:rPr>
          <w:rFonts w:ascii="Roboto Condensed" w:hAnsi="Roboto Condensed"/>
        </w:rPr>
        <w:t>technologii</w:t>
      </w:r>
      <w:r>
        <w:rPr>
          <w:rFonts w:ascii="Roboto Condensed" w:hAnsi="Roboto Condensed"/>
        </w:rPr>
        <w:t>, np.</w:t>
      </w:r>
      <w:r w:rsidRPr="00786022">
        <w:rPr>
          <w:rFonts w:ascii="Roboto Condensed" w:hAnsi="Roboto Condensed"/>
        </w:rPr>
        <w:t xml:space="preserve"> tradycyjnej (murowanej lub żelbetowej). </w:t>
      </w:r>
      <w:r>
        <w:rPr>
          <w:rFonts w:ascii="Roboto Condensed" w:hAnsi="Roboto Condensed"/>
        </w:rPr>
        <w:t xml:space="preserve">Koncepcja określa </w:t>
      </w:r>
      <w:r w:rsidRPr="00786022">
        <w:rPr>
          <w:rFonts w:ascii="Roboto Condensed" w:hAnsi="Roboto Condensed"/>
        </w:rPr>
        <w:t>założenia architektoniczne, a nie ostateczn</w:t>
      </w:r>
      <w:r>
        <w:rPr>
          <w:rFonts w:ascii="Roboto Condensed" w:hAnsi="Roboto Condensed"/>
        </w:rPr>
        <w:t>ą</w:t>
      </w:r>
      <w:r w:rsidRPr="00786022">
        <w:rPr>
          <w:rFonts w:ascii="Roboto Condensed" w:hAnsi="Roboto Condensed"/>
        </w:rPr>
        <w:t xml:space="preserve"> technologi</w:t>
      </w:r>
      <w:r>
        <w:rPr>
          <w:rFonts w:ascii="Roboto Condensed" w:hAnsi="Roboto Condensed"/>
        </w:rPr>
        <w:t>ę</w:t>
      </w:r>
      <w:r w:rsidRPr="00786022">
        <w:rPr>
          <w:rFonts w:ascii="Roboto Condensed" w:hAnsi="Roboto Condensed"/>
        </w:rPr>
        <w:t xml:space="preserve"> wykonania. Ostateczne rozwiązania konstrukcyjne opracow</w:t>
      </w:r>
      <w:r>
        <w:rPr>
          <w:rFonts w:ascii="Roboto Condensed" w:hAnsi="Roboto Condensed"/>
        </w:rPr>
        <w:t>ane zostaną</w:t>
      </w:r>
      <w:r w:rsidRPr="00786022">
        <w:rPr>
          <w:rFonts w:ascii="Roboto Condensed" w:hAnsi="Roboto Condensed"/>
        </w:rPr>
        <w:t xml:space="preserve"> podczas wykonywania projektu budowlanego i projektu technicznego co nie powoduje zmiany przyjętego w koncepcji układu, liczby kondygnacji, bryły. </w:t>
      </w:r>
    </w:p>
    <w:p w14:paraId="00BDE82E" w14:textId="3CE5956D" w:rsidR="004B7F77" w:rsidRPr="00D568A1" w:rsidRDefault="5E94FB0F" w:rsidP="000D007B">
      <w:pPr>
        <w:pStyle w:val="Nagwek21"/>
        <w:numPr>
          <w:ilvl w:val="0"/>
          <w:numId w:val="4"/>
        </w:numPr>
        <w:jc w:val="both"/>
        <w:rPr>
          <w:rFonts w:ascii="Roboto Condensed" w:hAnsi="Roboto Condensed"/>
        </w:rPr>
      </w:pPr>
      <w:r w:rsidRPr="00D568A1">
        <w:rPr>
          <w:rFonts w:ascii="Roboto Condensed" w:hAnsi="Roboto Condensed"/>
        </w:rPr>
        <w:t xml:space="preserve"> </w:t>
      </w:r>
      <w:bookmarkStart w:id="20" w:name="_Toc235185136"/>
      <w:r w:rsidR="27E4884B" w:rsidRPr="00D568A1">
        <w:rPr>
          <w:rFonts w:ascii="Roboto Condensed" w:hAnsi="Roboto Condensed"/>
        </w:rPr>
        <w:t>INSTALACJE SANITARNE</w:t>
      </w:r>
      <w:bookmarkEnd w:id="20"/>
    </w:p>
    <w:p w14:paraId="327142D6" w14:textId="2968CAB1"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Założenia ogólne do wentylacji mechanicznej</w:t>
      </w:r>
    </w:p>
    <w:p w14:paraId="381F1F01" w14:textId="102277A9" w:rsidR="004B7F77" w:rsidRDefault="27E4884B" w:rsidP="28D19649">
      <w:pPr>
        <w:pStyle w:val="Normalny1"/>
        <w:jc w:val="both"/>
        <w:rPr>
          <w:rFonts w:ascii="Roboto Condensed" w:hAnsi="Roboto Condensed"/>
        </w:rPr>
      </w:pPr>
      <w:r w:rsidRPr="00D568A1">
        <w:rPr>
          <w:rFonts w:ascii="Roboto Condensed" w:hAnsi="Roboto Condensed"/>
        </w:rPr>
        <w:t>Projektuje się wentylację mechaniczną z odzyskiem ciepła dla całego obiektu prowadzoną w sufitach podwieszanych</w:t>
      </w:r>
      <w:r w:rsidR="000D007B">
        <w:rPr>
          <w:rFonts w:ascii="Roboto Condensed" w:hAnsi="Roboto Condensed"/>
        </w:rPr>
        <w:t>,</w:t>
      </w:r>
    </w:p>
    <w:p w14:paraId="72BE693B" w14:textId="399F9670"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Wentylacja</w:t>
      </w:r>
    </w:p>
    <w:p w14:paraId="1D10B483" w14:textId="544694DD" w:rsidR="004B7F77" w:rsidRPr="00D568A1" w:rsidRDefault="27E4884B" w:rsidP="28D19649">
      <w:pPr>
        <w:pStyle w:val="Normalny1"/>
        <w:jc w:val="both"/>
        <w:rPr>
          <w:rFonts w:ascii="Roboto Condensed" w:hAnsi="Roboto Condensed"/>
        </w:rPr>
      </w:pPr>
      <w:r w:rsidRPr="00D568A1">
        <w:rPr>
          <w:rFonts w:ascii="Roboto Condensed" w:hAnsi="Roboto Condensed"/>
        </w:rPr>
        <w:t>− Wentylacja zaprojektowana zgodnie z przepisami i zasadami wiedzy techniczne</w:t>
      </w:r>
      <w:r w:rsidR="5C9FD453" w:rsidRPr="00D568A1">
        <w:rPr>
          <w:rFonts w:ascii="Roboto Condensed" w:hAnsi="Roboto Condensed"/>
        </w:rPr>
        <w:t>;</w:t>
      </w:r>
      <w:r w:rsidRPr="00D568A1">
        <w:rPr>
          <w:rFonts w:ascii="Roboto Condensed" w:hAnsi="Roboto Condensed"/>
        </w:rPr>
        <w:t xml:space="preserve">− W przekrojach prostokątnych wykonane z blachy stalowej ocynkowanej. Łączenia przewodów przy </w:t>
      </w:r>
      <w:r w:rsidR="18ED94CB" w:rsidRPr="00D568A1">
        <w:rPr>
          <w:rFonts w:ascii="Roboto Condensed" w:hAnsi="Roboto Condensed"/>
        </w:rPr>
        <w:t>pomocy uszczelki oraz zamków blacharskich;</w:t>
      </w:r>
    </w:p>
    <w:p w14:paraId="2F127698" w14:textId="652BBAC8" w:rsidR="004B7F77" w:rsidRPr="00D568A1" w:rsidRDefault="27E4884B" w:rsidP="28D19649">
      <w:pPr>
        <w:pStyle w:val="Normalny1"/>
        <w:jc w:val="both"/>
        <w:rPr>
          <w:rFonts w:ascii="Roboto Condensed" w:hAnsi="Roboto Condensed"/>
        </w:rPr>
      </w:pPr>
      <w:r w:rsidRPr="00D568A1">
        <w:rPr>
          <w:rFonts w:ascii="Roboto Condensed" w:hAnsi="Roboto Condensed"/>
        </w:rPr>
        <w:t>− W przekrojach okrągłych wykonane z blachy stalowej ocynkowanej. Łączenie kanałów na kształtki z</w:t>
      </w:r>
      <w:r w:rsidR="00A201F6" w:rsidRPr="00D568A1">
        <w:rPr>
          <w:rFonts w:ascii="Roboto Condensed" w:hAnsi="Roboto Condensed"/>
        </w:rPr>
        <w:t xml:space="preserve"> </w:t>
      </w:r>
      <w:r w:rsidR="35357B0D" w:rsidRPr="00D568A1">
        <w:rPr>
          <w:rFonts w:ascii="Roboto Condensed" w:hAnsi="Roboto Condensed"/>
        </w:rPr>
        <w:t>uszczelką gumową.</w:t>
      </w:r>
    </w:p>
    <w:p w14:paraId="63D09C1B" w14:textId="0C70803C"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Konserwacje oraz czyszczenie przewodów wentylacyjnych przewiduje się poprzez zainstalowanie </w:t>
      </w:r>
      <w:r w:rsidR="73C4C087" w:rsidRPr="00D568A1">
        <w:rPr>
          <w:rFonts w:ascii="Roboto Condensed" w:hAnsi="Roboto Condensed"/>
        </w:rPr>
        <w:t>klap rewizyjnych.</w:t>
      </w:r>
    </w:p>
    <w:p w14:paraId="2AE59974" w14:textId="0D4A3E1B"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Przewody wentylacyjne prowadzące ciepłe powietrze w przestrzeniach nieogrzewanych, oraz </w:t>
      </w:r>
      <w:r w:rsidR="587F8488" w:rsidRPr="00D568A1">
        <w:rPr>
          <w:rFonts w:ascii="Roboto Condensed" w:hAnsi="Roboto Condensed"/>
        </w:rPr>
        <w:t>powietrze zimne w przestrzeniach cieplnych izolowane termicznie wełną z ekranem aluminiowym o gr. min 80 mm.</w:t>
      </w:r>
    </w:p>
    <w:p w14:paraId="6E30ABEB" w14:textId="586FC470"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Centrale wentylacyjne lokalizuje się </w:t>
      </w:r>
      <w:r w:rsidR="000D007B">
        <w:rPr>
          <w:rFonts w:ascii="Roboto Condensed" w:hAnsi="Roboto Condensed"/>
        </w:rPr>
        <w:t xml:space="preserve">w przestrzeni poddasza; </w:t>
      </w:r>
    </w:p>
    <w:p w14:paraId="78F76933"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lastRenderedPageBreak/>
        <w:t>− Wentylatory dachowe wyciągowe stosuje się do wyprowadzenia powietrza z sanitariatów.</w:t>
      </w:r>
    </w:p>
    <w:p w14:paraId="703A671D" w14:textId="06BA7750"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Wymiana powietrza odbywać się będzie poprzez nawiewniki i </w:t>
      </w:r>
      <w:proofErr w:type="spellStart"/>
      <w:r w:rsidRPr="00D568A1">
        <w:rPr>
          <w:rFonts w:ascii="Roboto Condensed" w:hAnsi="Roboto Condensed"/>
        </w:rPr>
        <w:t>wywiewniki</w:t>
      </w:r>
      <w:proofErr w:type="spellEnd"/>
      <w:r w:rsidRPr="00D568A1">
        <w:rPr>
          <w:rFonts w:ascii="Roboto Condensed" w:hAnsi="Roboto Condensed"/>
        </w:rPr>
        <w:t xml:space="preserve"> wentylacyjne. Do </w:t>
      </w:r>
      <w:r w:rsidR="7AC5A676" w:rsidRPr="00D568A1">
        <w:rPr>
          <w:rFonts w:ascii="Roboto Condensed" w:hAnsi="Roboto Condensed"/>
        </w:rPr>
        <w:t xml:space="preserve">regulacji rozdziału powietrza nawiewanego i wywiewanego </w:t>
      </w:r>
      <w:r w:rsidR="001B698E">
        <w:rPr>
          <w:rFonts w:ascii="Roboto Condensed" w:hAnsi="Roboto Condensed"/>
        </w:rPr>
        <w:t>stosować</w:t>
      </w:r>
      <w:r w:rsidR="7AC5A676" w:rsidRPr="00D568A1">
        <w:rPr>
          <w:rFonts w:ascii="Roboto Condensed" w:hAnsi="Roboto Condensed"/>
        </w:rPr>
        <w:t xml:space="preserve"> przepustnice umieszczone na nawiewnikach i </w:t>
      </w:r>
      <w:proofErr w:type="spellStart"/>
      <w:r w:rsidR="7AC5A676" w:rsidRPr="00D568A1">
        <w:rPr>
          <w:rFonts w:ascii="Roboto Condensed" w:hAnsi="Roboto Condensed"/>
        </w:rPr>
        <w:t>wywiewnikach</w:t>
      </w:r>
      <w:proofErr w:type="spellEnd"/>
      <w:r w:rsidR="7AC5A676" w:rsidRPr="00D568A1">
        <w:rPr>
          <w:rFonts w:ascii="Roboto Condensed" w:hAnsi="Roboto Condensed"/>
        </w:rPr>
        <w:t xml:space="preserve">. Dodatkowo na głównych kanałach do wyrzutni należy zastosować przepustnice regulacyjne.  </w:t>
      </w:r>
    </w:p>
    <w:p w14:paraId="2F2F7316" w14:textId="06997480"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Klimatyzacja</w:t>
      </w:r>
    </w:p>
    <w:p w14:paraId="67C833CA" w14:textId="3E42D1B4"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t>
      </w:r>
      <w:r w:rsidR="000D007B">
        <w:rPr>
          <w:rFonts w:ascii="Roboto Condensed" w:hAnsi="Roboto Condensed"/>
        </w:rPr>
        <w:t xml:space="preserve">Budynek wyposażyć w instalację klimatyzacji z wykorzystaniem </w:t>
      </w:r>
      <w:proofErr w:type="spellStart"/>
      <w:r w:rsidR="000D007B">
        <w:rPr>
          <w:rFonts w:ascii="Roboto Condensed" w:hAnsi="Roboto Condensed"/>
        </w:rPr>
        <w:t>klimakonwektorów</w:t>
      </w:r>
      <w:proofErr w:type="spellEnd"/>
      <w:r w:rsidR="000D007B">
        <w:rPr>
          <w:rFonts w:ascii="Roboto Condensed" w:hAnsi="Roboto Condensed"/>
        </w:rPr>
        <w:t>. Pomieszczenia klimatyzowane zgodnie z wytycznymi Zamawiającego;</w:t>
      </w:r>
    </w:p>
    <w:p w14:paraId="1FFFC8A2" w14:textId="2100C6AA" w:rsidR="004B7F77" w:rsidRPr="00D568A1" w:rsidRDefault="27E4884B" w:rsidP="28D19649">
      <w:pPr>
        <w:pStyle w:val="Normalny1"/>
        <w:jc w:val="both"/>
        <w:rPr>
          <w:rFonts w:ascii="Roboto Condensed" w:hAnsi="Roboto Condensed"/>
        </w:rPr>
      </w:pPr>
      <w:r w:rsidRPr="00D568A1">
        <w:rPr>
          <w:rFonts w:ascii="Roboto Condensed" w:hAnsi="Roboto Condensed"/>
        </w:rPr>
        <w:t>− Montaż jednostki zewnętrznej należy wykonać na indywidualnej konstrukcji wsporczej</w:t>
      </w:r>
      <w:r w:rsidR="000D007B">
        <w:rPr>
          <w:rFonts w:ascii="Roboto Condensed" w:hAnsi="Roboto Condensed"/>
        </w:rPr>
        <w:t xml:space="preserve"> od strony północnej, przy zewnętrznym wejściu do pomieszczenia technicznego;</w:t>
      </w:r>
    </w:p>
    <w:p w14:paraId="7CA30B60" w14:textId="2284D9AD"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Należy przewidzieć wykonanie okablowania sterującego jednostki zewnętrznej do jednostek </w:t>
      </w:r>
      <w:r w:rsidR="38A0A32F" w:rsidRPr="00D568A1">
        <w:rPr>
          <w:rFonts w:ascii="Roboto Condensed" w:hAnsi="Roboto Condensed"/>
        </w:rPr>
        <w:t>wewnętrznych wg specyfikacji producenta instalowanych urządzeń</w:t>
      </w:r>
    </w:p>
    <w:p w14:paraId="535FC224" w14:textId="27923665"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Przewody freonowe wykonać z rur miedzianych, używać tylko rur bez szwu odtłuszczonych i </w:t>
      </w:r>
      <w:r w:rsidR="798334FC" w:rsidRPr="00D568A1">
        <w:rPr>
          <w:rFonts w:ascii="Roboto Condensed" w:hAnsi="Roboto Condensed"/>
        </w:rPr>
        <w:t>odtlenionych, nie wolno używać rur miedzianych klasy sanitarnej</w:t>
      </w:r>
    </w:p>
    <w:p w14:paraId="05658030" w14:textId="11319D6C" w:rsidR="004B7F77" w:rsidRPr="000D007B" w:rsidRDefault="000D007B" w:rsidP="000D007B">
      <w:pPr>
        <w:pStyle w:val="Normalny1"/>
        <w:numPr>
          <w:ilvl w:val="1"/>
          <w:numId w:val="4"/>
        </w:numPr>
        <w:spacing w:line="240" w:lineRule="auto"/>
        <w:jc w:val="both"/>
        <w:rPr>
          <w:rFonts w:ascii="Roboto Condensed" w:eastAsia="Times New Roman" w:hAnsi="Roboto Condensed"/>
          <w:color w:val="1F3763"/>
          <w:sz w:val="24"/>
          <w:szCs w:val="24"/>
        </w:rPr>
      </w:pPr>
      <w:r>
        <w:rPr>
          <w:rFonts w:ascii="Roboto Condensed" w:eastAsia="Times New Roman" w:hAnsi="Roboto Condensed"/>
          <w:color w:val="1F3763"/>
          <w:sz w:val="24"/>
          <w:szCs w:val="24"/>
        </w:rPr>
        <w:t>I</w:t>
      </w:r>
      <w:r w:rsidR="27E4884B" w:rsidRPr="000D007B">
        <w:rPr>
          <w:rFonts w:ascii="Roboto Condensed" w:eastAsia="Times New Roman" w:hAnsi="Roboto Condensed"/>
          <w:color w:val="1F3763"/>
          <w:sz w:val="24"/>
          <w:szCs w:val="24"/>
        </w:rPr>
        <w:t>nstalacja grzewcza</w:t>
      </w:r>
    </w:p>
    <w:p w14:paraId="37BC4A87" w14:textId="3BB36A8A" w:rsidR="004B7F77" w:rsidRDefault="27E4884B" w:rsidP="28D19649">
      <w:pPr>
        <w:pStyle w:val="Normalny1"/>
        <w:jc w:val="both"/>
        <w:rPr>
          <w:rFonts w:ascii="Roboto Condensed" w:hAnsi="Roboto Condensed"/>
        </w:rPr>
      </w:pPr>
      <w:r w:rsidRPr="00D568A1">
        <w:rPr>
          <w:rFonts w:ascii="Roboto Condensed" w:hAnsi="Roboto Condensed"/>
        </w:rPr>
        <w:t xml:space="preserve">Instalacja ogrzewcza zasilana z </w:t>
      </w:r>
      <w:r w:rsidR="3234D297" w:rsidRPr="00D568A1">
        <w:rPr>
          <w:rFonts w:ascii="Roboto Condensed" w:hAnsi="Roboto Condensed"/>
        </w:rPr>
        <w:t>pomieszczenia technicznego.</w:t>
      </w:r>
      <w:r w:rsidRPr="00D568A1">
        <w:rPr>
          <w:rFonts w:ascii="Roboto Condensed" w:hAnsi="Roboto Condensed"/>
        </w:rPr>
        <w:t xml:space="preserve"> Projektuje się ogrzewanie podłogowe. Rozdzielacze do instalacji grzewczej w wersji podtynkowej</w:t>
      </w:r>
      <w:r w:rsidR="00835C51">
        <w:rPr>
          <w:rFonts w:ascii="Roboto Condensed" w:hAnsi="Roboto Condensed"/>
        </w:rPr>
        <w:t>, zaleca się</w:t>
      </w:r>
      <w:r w:rsidRPr="00D568A1">
        <w:rPr>
          <w:rFonts w:ascii="Roboto Condensed" w:hAnsi="Roboto Condensed"/>
        </w:rPr>
        <w:t xml:space="preserve"> lokalizowan</w:t>
      </w:r>
      <w:r w:rsidR="00835C51">
        <w:rPr>
          <w:rFonts w:ascii="Roboto Condensed" w:hAnsi="Roboto Condensed"/>
        </w:rPr>
        <w:t>i</w:t>
      </w:r>
      <w:r w:rsidRPr="00D568A1">
        <w:rPr>
          <w:rFonts w:ascii="Roboto Condensed" w:hAnsi="Roboto Condensed"/>
        </w:rPr>
        <w:t>e w ciągach komunikacyjnych. Wszystkie przewody grzewcze prowadzone w warstwach posadzkowych</w:t>
      </w:r>
      <w:r w:rsidR="00812612">
        <w:rPr>
          <w:rFonts w:ascii="Roboto Condensed" w:hAnsi="Roboto Condensed"/>
        </w:rPr>
        <w:t>.</w:t>
      </w:r>
    </w:p>
    <w:p w14:paraId="42A0D14B" w14:textId="0DED26BE"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Instalacja wodociągowa</w:t>
      </w:r>
    </w:p>
    <w:p w14:paraId="2C8A1EFD" w14:textId="73CA6282"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Instalacja wodociągowa obejmuje doprowadzenie zimnej, ciepłej wody do wszystkich punktów czerpalnych oraz podgrzewacza </w:t>
      </w:r>
      <w:proofErr w:type="spellStart"/>
      <w:r w:rsidRPr="00D568A1">
        <w:rPr>
          <w:rFonts w:ascii="Roboto Condensed" w:hAnsi="Roboto Condensed"/>
        </w:rPr>
        <w:t>cwu</w:t>
      </w:r>
      <w:proofErr w:type="spellEnd"/>
      <w:r w:rsidRPr="00D568A1">
        <w:rPr>
          <w:rFonts w:ascii="Roboto Condensed" w:hAnsi="Roboto Condensed"/>
        </w:rPr>
        <w:t xml:space="preserve"> znajdującego się w przedmiotowym budynku. Źródłem zimnej wody na potrzeby przedmiotowego budynku będzie przyłącze zimnej wody z wodociągu </w:t>
      </w:r>
      <w:r w:rsidR="000D007B">
        <w:rPr>
          <w:rFonts w:ascii="Roboto Condensed" w:hAnsi="Roboto Condensed"/>
        </w:rPr>
        <w:t>gminnego.</w:t>
      </w:r>
    </w:p>
    <w:p w14:paraId="4FCABA27" w14:textId="43AF99B3" w:rsidR="004B7F77" w:rsidRDefault="27E4884B" w:rsidP="28D19649">
      <w:pPr>
        <w:pStyle w:val="Normalny1"/>
        <w:jc w:val="both"/>
        <w:rPr>
          <w:rFonts w:ascii="Roboto Condensed" w:hAnsi="Roboto Condensed"/>
        </w:rPr>
      </w:pPr>
      <w:r w:rsidRPr="00D568A1">
        <w:rPr>
          <w:rFonts w:ascii="Roboto Condensed" w:hAnsi="Roboto Condensed"/>
        </w:rPr>
        <w:t xml:space="preserve"> Projektowana instalacja c.w.u. będzie zasilana energią z </w:t>
      </w:r>
      <w:r w:rsidR="2172E589" w:rsidRPr="00D568A1">
        <w:rPr>
          <w:rFonts w:ascii="Roboto Condensed" w:hAnsi="Roboto Condensed"/>
        </w:rPr>
        <w:t>pomieszczenia technicznego</w:t>
      </w:r>
      <w:r w:rsidRPr="00D568A1">
        <w:rPr>
          <w:rFonts w:ascii="Roboto Condensed" w:hAnsi="Roboto Condensed"/>
        </w:rPr>
        <w:t>, wyposażoną w automatykę umożliwiającą okresową termiczną dezynfekcje wody użytkowej. Należy zaprojektować zawory zewnętrzne do wody. Lokalizację należy ustalić z Zamawiającym na etapie projektu budowlanego.</w:t>
      </w:r>
    </w:p>
    <w:p w14:paraId="0DA47DA0" w14:textId="154C36E7"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Instalacja kanalizacji bytowej</w:t>
      </w:r>
    </w:p>
    <w:p w14:paraId="489A2F83" w14:textId="17DE686B" w:rsidR="004B7F77" w:rsidRDefault="27E4884B" w:rsidP="28D19649">
      <w:pPr>
        <w:pStyle w:val="Normalny1"/>
        <w:jc w:val="both"/>
        <w:rPr>
          <w:rFonts w:ascii="Roboto Condensed" w:hAnsi="Roboto Condensed"/>
        </w:rPr>
      </w:pPr>
      <w:r w:rsidRPr="00D568A1">
        <w:rPr>
          <w:rFonts w:ascii="Roboto Condensed" w:hAnsi="Roboto Condensed"/>
        </w:rPr>
        <w:t>Instalację kanalizacji bytowej projektuje się w układzie grawitacyjnym z odprowadzeniem ścieków z przyborów sanitarnych do najbliższego pionu. Dalej odprowadzenie przebiegać będzie pod posadzką budynku na zewnątrz do studni rewizyjnej poza obrysem budynku skąd trafiać będzie do sieci kanalizacji sanitarnej.</w:t>
      </w:r>
      <w:r w:rsidR="000D007B">
        <w:rPr>
          <w:rFonts w:ascii="Roboto Condensed" w:hAnsi="Roboto Condensed"/>
        </w:rPr>
        <w:t xml:space="preserve"> Odprowadzenie kanalizacji bytowej do gminnej sieci kanalizacji sanitarnej.</w:t>
      </w:r>
    </w:p>
    <w:p w14:paraId="295606A0" w14:textId="634A5974" w:rsidR="004B7F77" w:rsidRPr="000D007B" w:rsidRDefault="000D007B" w:rsidP="000D007B">
      <w:pPr>
        <w:pStyle w:val="Normalny1"/>
        <w:numPr>
          <w:ilvl w:val="1"/>
          <w:numId w:val="4"/>
        </w:numPr>
        <w:spacing w:line="240" w:lineRule="auto"/>
        <w:jc w:val="both"/>
        <w:rPr>
          <w:rFonts w:ascii="Roboto Condensed" w:eastAsia="Times New Roman" w:hAnsi="Roboto Condensed"/>
          <w:color w:val="1F3763"/>
          <w:sz w:val="24"/>
          <w:szCs w:val="24"/>
        </w:rPr>
      </w:pPr>
      <w:r>
        <w:rPr>
          <w:rFonts w:ascii="Roboto Condensed" w:eastAsia="Times New Roman" w:hAnsi="Roboto Condensed"/>
          <w:color w:val="1F3763"/>
          <w:sz w:val="24"/>
          <w:szCs w:val="24"/>
        </w:rPr>
        <w:t>Odprowadzenie wód opadowych</w:t>
      </w:r>
    </w:p>
    <w:p w14:paraId="37B5F95E" w14:textId="27255CB3" w:rsidR="004B7F77" w:rsidRPr="00D568A1" w:rsidRDefault="000D007B" w:rsidP="28D19649">
      <w:pPr>
        <w:pStyle w:val="Normalny1"/>
        <w:jc w:val="both"/>
        <w:rPr>
          <w:rFonts w:ascii="Roboto Condensed" w:hAnsi="Roboto Condensed"/>
        </w:rPr>
      </w:pPr>
      <w:r>
        <w:rPr>
          <w:rFonts w:ascii="Roboto Condensed" w:hAnsi="Roboto Condensed"/>
        </w:rPr>
        <w:t>Ze względu na brak istniejącej sieci kanalizacji deszczowej przewiduje się odprowadzenie wód opadowych z dachu budynku oraz terenów utwardzonych do ogrodów deszczowych oraz lokalnych zaniżeń terenowych. Szczegółowe rozmieszczenie ogrodów deszczowych oraz wymagane pojemności zostaną opracowane na etapie projektu budowlanego.</w:t>
      </w:r>
    </w:p>
    <w:p w14:paraId="2C269EDF" w14:textId="79D430AB"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Ogrzewanie</w:t>
      </w:r>
    </w:p>
    <w:p w14:paraId="26C40BC8" w14:textId="7000561E" w:rsidR="004B7F77" w:rsidRPr="00D568A1" w:rsidRDefault="27E4884B" w:rsidP="28D19649">
      <w:pPr>
        <w:pStyle w:val="Normalny1"/>
        <w:jc w:val="both"/>
        <w:rPr>
          <w:rFonts w:ascii="Roboto Condensed" w:hAnsi="Roboto Condensed"/>
        </w:rPr>
      </w:pPr>
      <w:r w:rsidRPr="00D568A1">
        <w:rPr>
          <w:rFonts w:ascii="Roboto Condensed" w:hAnsi="Roboto Condensed"/>
        </w:rPr>
        <w:t>−Instalacja centralnego ogrzewania podłogowego, z podziałem na dane moduły. Źródło ciepła –</w:t>
      </w:r>
      <w:r w:rsidR="6B826079" w:rsidRPr="00D568A1">
        <w:rPr>
          <w:rFonts w:ascii="Roboto Condensed" w:hAnsi="Roboto Condensed"/>
        </w:rPr>
        <w:t xml:space="preserve"> </w:t>
      </w:r>
      <w:r w:rsidR="000D007B">
        <w:rPr>
          <w:rFonts w:ascii="Roboto Condensed" w:hAnsi="Roboto Condensed"/>
        </w:rPr>
        <w:t xml:space="preserve">gruntowa pompa ciepła wspomagana kotłem gazowym. Na etapie koncepcji przewiduje się na terenie inwestycji wykonanie 20 odwiertów pionowych dla pompy ciepła o głębokości maksymalnie 99m. Wymagana ilość oraz głębokość odwiertów do potwierdzenia na etapie projektu technicznego. </w:t>
      </w:r>
    </w:p>
    <w:p w14:paraId="6C5185EE" w14:textId="57AF59A1" w:rsidR="004B7F77" w:rsidRPr="00D568A1" w:rsidRDefault="27E4884B" w:rsidP="000D007B">
      <w:pPr>
        <w:pStyle w:val="Nagwek21"/>
        <w:numPr>
          <w:ilvl w:val="0"/>
          <w:numId w:val="4"/>
        </w:numPr>
        <w:jc w:val="both"/>
        <w:rPr>
          <w:rFonts w:ascii="Roboto Condensed" w:hAnsi="Roboto Condensed"/>
        </w:rPr>
      </w:pPr>
      <w:bookmarkStart w:id="21" w:name="_Toc235185137"/>
      <w:r w:rsidRPr="00D568A1">
        <w:rPr>
          <w:rFonts w:ascii="Roboto Condensed" w:hAnsi="Roboto Condensed"/>
        </w:rPr>
        <w:lastRenderedPageBreak/>
        <w:t>INSTALACJE ELEKTRYCZNE</w:t>
      </w:r>
      <w:bookmarkEnd w:id="21"/>
    </w:p>
    <w:p w14:paraId="0638D021" w14:textId="25438ABF"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Przyłącze elektroenergetyczne</w:t>
      </w:r>
    </w:p>
    <w:p w14:paraId="33D8043E" w14:textId="2B2E81AD"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Zasilanie budynku zostanie wykonane zgodnie z warunkami przyłączeniowymi przez operatora sieci. </w:t>
      </w:r>
    </w:p>
    <w:p w14:paraId="7439E072" w14:textId="16A37835" w:rsidR="00A3650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Rozdzielnica główna budynku – RG</w:t>
      </w:r>
    </w:p>
    <w:p w14:paraId="2A10613B" w14:textId="0B9A8CA6" w:rsidR="004B7F77" w:rsidRDefault="27E4884B" w:rsidP="28D19649">
      <w:pPr>
        <w:pStyle w:val="Normalny1"/>
        <w:jc w:val="both"/>
        <w:rPr>
          <w:rFonts w:ascii="Roboto Condensed" w:hAnsi="Roboto Condensed"/>
        </w:rPr>
      </w:pPr>
      <w:r w:rsidRPr="00D568A1">
        <w:rPr>
          <w:rFonts w:ascii="Roboto Condensed" w:hAnsi="Roboto Condensed"/>
        </w:rPr>
        <w:t>Rozdzielnica główna budynku</w:t>
      </w:r>
      <w:r w:rsidR="00A36507">
        <w:rPr>
          <w:rFonts w:ascii="Roboto Condensed" w:hAnsi="Roboto Condensed"/>
        </w:rPr>
        <w:t xml:space="preserve"> szkoły</w:t>
      </w:r>
      <w:r w:rsidRPr="00D568A1">
        <w:rPr>
          <w:rFonts w:ascii="Roboto Condensed" w:hAnsi="Roboto Condensed"/>
        </w:rPr>
        <w:t xml:space="preserve"> zostanie zlokalizowana w pomieszczeniu rozdzielni elektrycznej. Projektowan</w:t>
      </w:r>
      <w:r w:rsidR="000D007B">
        <w:rPr>
          <w:rFonts w:ascii="Roboto Condensed" w:hAnsi="Roboto Condensed"/>
        </w:rPr>
        <w:t>a</w:t>
      </w:r>
      <w:r w:rsidRPr="00D568A1">
        <w:rPr>
          <w:rFonts w:ascii="Roboto Condensed" w:hAnsi="Roboto Condensed"/>
        </w:rPr>
        <w:t xml:space="preserve"> rozdzielnic</w:t>
      </w:r>
      <w:r w:rsidR="000D007B">
        <w:rPr>
          <w:rFonts w:ascii="Roboto Condensed" w:hAnsi="Roboto Condensed"/>
        </w:rPr>
        <w:t>a</w:t>
      </w:r>
      <w:r w:rsidRPr="00D568A1">
        <w:rPr>
          <w:rFonts w:ascii="Roboto Condensed" w:hAnsi="Roboto Condensed"/>
        </w:rPr>
        <w:t xml:space="preserve"> natynkow</w:t>
      </w:r>
      <w:r w:rsidR="000D007B">
        <w:rPr>
          <w:rFonts w:ascii="Roboto Condensed" w:hAnsi="Roboto Condensed"/>
        </w:rPr>
        <w:t>a</w:t>
      </w:r>
      <w:r w:rsidRPr="00D568A1">
        <w:rPr>
          <w:rFonts w:ascii="Roboto Condensed" w:hAnsi="Roboto Condensed"/>
        </w:rPr>
        <w:t xml:space="preserve"> wyposażon</w:t>
      </w:r>
      <w:r w:rsidR="00CA409C">
        <w:rPr>
          <w:rFonts w:ascii="Roboto Condensed" w:hAnsi="Roboto Condensed"/>
        </w:rPr>
        <w:t>e</w:t>
      </w:r>
      <w:r w:rsidRPr="00D568A1">
        <w:rPr>
          <w:rFonts w:ascii="Roboto Condensed" w:hAnsi="Roboto Condensed"/>
        </w:rPr>
        <w:t xml:space="preserve"> będ</w:t>
      </w:r>
      <w:r w:rsidR="00CA409C">
        <w:rPr>
          <w:rFonts w:ascii="Roboto Condensed" w:hAnsi="Roboto Condensed"/>
        </w:rPr>
        <w:t>ą</w:t>
      </w:r>
      <w:r w:rsidRPr="00D568A1">
        <w:rPr>
          <w:rFonts w:ascii="Roboto Condensed" w:hAnsi="Roboto Condensed"/>
        </w:rPr>
        <w:t xml:space="preserve"> w aparaty zabezpieczające obwody odbiorcze budynku(poszczególne pomieszczenia). Zasilanie rozdzielnic za pomocą kabla z złącza wyłącznika p.poż. zlokalizowanego przy elewacji budynku. Złącze wyłącznika p.poż. będzie zasilone z złącza kablowo-pomiarowego zlokalizowanego przy granicy działki.</w:t>
      </w:r>
    </w:p>
    <w:p w14:paraId="588F3955" w14:textId="3D2DBBAC" w:rsidR="005244F4" w:rsidRPr="00D568A1" w:rsidRDefault="005244F4" w:rsidP="28D19649">
      <w:pPr>
        <w:pStyle w:val="Normalny1"/>
        <w:jc w:val="both"/>
        <w:rPr>
          <w:rFonts w:ascii="Roboto Condensed" w:hAnsi="Roboto Condensed"/>
        </w:rPr>
      </w:pPr>
      <w:r>
        <w:rPr>
          <w:rFonts w:ascii="Roboto Condensed" w:hAnsi="Roboto Condensed"/>
        </w:rPr>
        <w:t>Na terenie działki przewiduje się panele fotowoltaiczne na dachu wiat</w:t>
      </w:r>
      <w:r w:rsidR="001879CF">
        <w:rPr>
          <w:rFonts w:ascii="Roboto Condensed" w:hAnsi="Roboto Condensed"/>
        </w:rPr>
        <w:t xml:space="preserve">y w formie </w:t>
      </w:r>
      <w:proofErr w:type="spellStart"/>
      <w:r w:rsidR="001879CF">
        <w:rPr>
          <w:rFonts w:ascii="Roboto Condensed" w:hAnsi="Roboto Condensed"/>
        </w:rPr>
        <w:t>carportu</w:t>
      </w:r>
      <w:proofErr w:type="spellEnd"/>
      <w:r w:rsidR="001879CF">
        <w:rPr>
          <w:rFonts w:ascii="Roboto Condensed" w:hAnsi="Roboto Condensed"/>
        </w:rPr>
        <w:t xml:space="preserve"> oraz na gruncie (z zastosowaniem niezbędnej podkonstrukcji wsporczej) o łącznej mocy 50kW.</w:t>
      </w:r>
    </w:p>
    <w:p w14:paraId="512A313D" w14:textId="154A74C6"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Wewnętrzna linia zasilająca</w:t>
      </w:r>
    </w:p>
    <w:p w14:paraId="6AA384B3" w14:textId="778A72EE" w:rsidR="004B7F77" w:rsidRPr="00D568A1" w:rsidRDefault="27E4884B" w:rsidP="28D19649">
      <w:pPr>
        <w:pStyle w:val="Normalny1"/>
        <w:jc w:val="both"/>
        <w:rPr>
          <w:rFonts w:ascii="Roboto Condensed" w:hAnsi="Roboto Condensed"/>
        </w:rPr>
      </w:pPr>
      <w:r w:rsidRPr="00D568A1">
        <w:rPr>
          <w:rFonts w:ascii="Roboto Condensed" w:hAnsi="Roboto Condensed"/>
        </w:rPr>
        <w:t>Wewnętrzną linię zasilającą (WLZ) do budynku zostanie doprowadzony od złącza kablowego operatora sieci do złącza wyłącznika P.POŻ. (lokalizacja na elewacji budynku), następnie zaś do rozdzielnic główn</w:t>
      </w:r>
      <w:r w:rsidR="002569E9">
        <w:rPr>
          <w:rFonts w:ascii="Roboto Condensed" w:hAnsi="Roboto Condensed"/>
        </w:rPr>
        <w:t xml:space="preserve">ych </w:t>
      </w:r>
      <w:r w:rsidRPr="00D568A1">
        <w:rPr>
          <w:rFonts w:ascii="Roboto Condensed" w:hAnsi="Roboto Condensed"/>
        </w:rPr>
        <w:t>budynku RG. Projektowany kabel należy układać w tynku, w korytkach kablowych lub w posadzce (w rurze osłonowej), natomiast na działce w gruncie na głębokości ok. 0,7m. W miejscach skrzyżowań z instalacjami podziemnymi oraz przy przejściu pod powierzchnią utwardzoną stosować rury osłonowe do kabli typu HDPE. Przy przejściu przez ścianę projektowany kabel zabezpieczyć rurą osłonową i masą uszczelniającą.</w:t>
      </w:r>
    </w:p>
    <w:p w14:paraId="1D302AE8" w14:textId="2DBFFA97"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Główny wyłącznik pożarowy</w:t>
      </w:r>
    </w:p>
    <w:p w14:paraId="5022E0BB" w14:textId="06EB3D35" w:rsidR="004B7F77" w:rsidRPr="00D568A1" w:rsidRDefault="27E4884B" w:rsidP="28D19649">
      <w:pPr>
        <w:pStyle w:val="Normalny1"/>
        <w:jc w:val="both"/>
        <w:rPr>
          <w:rFonts w:ascii="Roboto Condensed" w:hAnsi="Roboto Condensed"/>
        </w:rPr>
      </w:pPr>
      <w:r w:rsidRPr="00D568A1">
        <w:rPr>
          <w:rFonts w:ascii="Roboto Condensed" w:hAnsi="Roboto Condensed"/>
        </w:rPr>
        <w:t>Przewiduje się zainstalowanie Głównego Przeciwpożarowego Wyłącznika Prądu dla projektowanego budynku. Przycisk „PWP” zostanie zlokalizowany przy drzwiach wejściowych do budynku. W złączu p.poż.</w:t>
      </w:r>
      <w:r w:rsidR="29C318AA" w:rsidRPr="00D568A1">
        <w:rPr>
          <w:rFonts w:ascii="Roboto Condensed" w:hAnsi="Roboto Condensed"/>
        </w:rPr>
        <w:t xml:space="preserve"> </w:t>
      </w:r>
      <w:r w:rsidRPr="00D568A1">
        <w:rPr>
          <w:rFonts w:ascii="Roboto Condensed" w:hAnsi="Roboto Condensed"/>
        </w:rPr>
        <w:t>zostanie zainstalowany Główny Wyłącznik Przeciwpożarowy umożliwiający wyłączenie zasilania głównego budynku. Wyłącznik w sposób bezpośredni będzie oddziaływał na cewki wybijakowe wyłącznika głównego zainstalowanego w złączu P.POŻ. zainstalowanego na ścianie budynku.</w:t>
      </w:r>
    </w:p>
    <w:p w14:paraId="67E45884" w14:textId="3B8081D3"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Oświetlenie wewnętrzne</w:t>
      </w:r>
    </w:p>
    <w:p w14:paraId="7F297A13"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Pod względem zasilania oświetlenie wewnętrzne dzieli się na 2 kategorie: </w:t>
      </w:r>
    </w:p>
    <w:p w14:paraId="44E709EA" w14:textId="77777777" w:rsidR="004B7F77" w:rsidRPr="00D568A1" w:rsidRDefault="27E4884B" w:rsidP="00856FE0">
      <w:pPr>
        <w:pStyle w:val="Normalny1"/>
        <w:numPr>
          <w:ilvl w:val="0"/>
          <w:numId w:val="13"/>
        </w:numPr>
        <w:jc w:val="both"/>
        <w:rPr>
          <w:rFonts w:ascii="Roboto Condensed" w:hAnsi="Roboto Condensed"/>
        </w:rPr>
      </w:pPr>
      <w:r w:rsidRPr="00D568A1">
        <w:rPr>
          <w:rFonts w:ascii="Roboto Condensed" w:hAnsi="Roboto Condensed"/>
        </w:rPr>
        <w:t>Oświetlenie podstawowe;</w:t>
      </w:r>
    </w:p>
    <w:p w14:paraId="0294876A" w14:textId="77777777" w:rsidR="004B7F77" w:rsidRPr="00D568A1" w:rsidRDefault="27E4884B" w:rsidP="00856FE0">
      <w:pPr>
        <w:pStyle w:val="Normalny1"/>
        <w:numPr>
          <w:ilvl w:val="0"/>
          <w:numId w:val="13"/>
        </w:numPr>
        <w:jc w:val="both"/>
        <w:rPr>
          <w:rFonts w:ascii="Roboto Condensed" w:hAnsi="Roboto Condensed"/>
        </w:rPr>
      </w:pPr>
      <w:r w:rsidRPr="00D568A1">
        <w:rPr>
          <w:rFonts w:ascii="Roboto Condensed" w:hAnsi="Roboto Condensed"/>
        </w:rPr>
        <w:t>Oświetlenie awaryjne;</w:t>
      </w:r>
    </w:p>
    <w:p w14:paraId="69CF3BEB"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Projektowaną instalację oświetleniową należy układać w przestrzeni między sufitowej lub w rurkach elektroizolacyjnych. Wszystkie łączniki i gniazda w ramkach. W miejscach stosowania więcej niż jednego łącznika lub gniazd należy stosować ramki wielokrotne. Głębokość puszek elektrycznych dobrać do grubości ścian. Wysokość montażu łączników oraz gniazd ze względu na osoby niepełnosprawne, należy uzgodnić na etapie budowy z przyszłym użytkownikiem obiektu. Do oświetlenia pomieszczenia, należy zastosować oprawy w technologii LED. Oprawy o szczelności od IP20 do IP44 w zależności od lokalizacji oraz od przeznaczenia pomieszczenia.</w:t>
      </w:r>
    </w:p>
    <w:p w14:paraId="0A4E4361" w14:textId="60C6801C"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Oświetlenie zewnętrzne</w:t>
      </w:r>
    </w:p>
    <w:p w14:paraId="07F705E1" w14:textId="6F1B64E7" w:rsidR="00AD21AA" w:rsidRPr="00D568A1" w:rsidRDefault="27E4884B" w:rsidP="005068C9">
      <w:pPr>
        <w:pStyle w:val="Normalny1"/>
        <w:rPr>
          <w:rFonts w:ascii="Roboto Condensed" w:hAnsi="Roboto Condensed"/>
        </w:rPr>
      </w:pPr>
      <w:r w:rsidRPr="00E50A90">
        <w:rPr>
          <w:rFonts w:ascii="Roboto Condensed" w:hAnsi="Roboto Condensed"/>
        </w:rPr>
        <w:t xml:space="preserve">Projektuje się oświetlenie dojść </w:t>
      </w:r>
      <w:r w:rsidR="000D007B">
        <w:rPr>
          <w:rFonts w:ascii="Roboto Condensed" w:hAnsi="Roboto Condensed"/>
        </w:rPr>
        <w:t xml:space="preserve">pieszych </w:t>
      </w:r>
      <w:r w:rsidRPr="00E50A90">
        <w:rPr>
          <w:rFonts w:ascii="Roboto Condensed" w:hAnsi="Roboto Condensed"/>
        </w:rPr>
        <w:t>do budynku</w:t>
      </w:r>
      <w:r w:rsidR="000D007B">
        <w:rPr>
          <w:rFonts w:ascii="Roboto Condensed" w:hAnsi="Roboto Condensed"/>
        </w:rPr>
        <w:t xml:space="preserve"> od strony wejścia głównego za pomocą niskich opraw oświetleniowych o wysokości 1m. Oświetlenie ciągów jezdnych oraz stref parkingowych za pomocą wysokich opraw oświetleniowych o wysokości 4m.</w:t>
      </w:r>
      <w:r w:rsidRPr="00E50A90">
        <w:rPr>
          <w:rFonts w:ascii="Roboto Condensed" w:hAnsi="Roboto Condensed"/>
        </w:rPr>
        <w:t xml:space="preserve"> </w:t>
      </w:r>
    </w:p>
    <w:p w14:paraId="201FED63" w14:textId="6858B23E"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Oświetlenie podstawowe</w:t>
      </w:r>
    </w:p>
    <w:p w14:paraId="785B43A9"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lastRenderedPageBreak/>
        <w:t xml:space="preserve">Obwody tej kategorii oświetlenia zasilane będą z rozdzielnicy głównej. Obejmuje ono obwody oświetlenia ogólnego wszystkich wnętrz projektowanego obiektu. W pomieszczeniu dystrybucyjnym, w których przewiduje się pracę przy monitorach komputerów zastosowane będą oprawy oświetleniowe, których budowa ograniczona możliwość powstawania zjawiska olśnienia. W pomieszczeniach o podwyższonej wilgotności jak: toalety i łazienki, będą zastosowane oprawy o odpowiednim stopniu ochrony przed czynnikami zewnętrznymi – IP44. </w:t>
      </w:r>
    </w:p>
    <w:p w14:paraId="45DFD61E"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Źródła światła wewnątrz powinny być wykonane głównie w technologii LED, o temperaturze barwowej światła nie wyższej niż 4.000°K i wysokim wskaźniku oddawania barw CRI &gt; 70. W związku z konstrukcją budynku, oprawy oświetleniowe powinny nadawać się do montażu na suficie lub w suficie podwieszanym</w:t>
      </w:r>
    </w:p>
    <w:p w14:paraId="0934013E" w14:textId="06A58CEC"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Oświetlenie awaryjne</w:t>
      </w:r>
    </w:p>
    <w:p w14:paraId="28FDD676" w14:textId="08373DA5" w:rsidR="004B7F77" w:rsidRPr="00D568A1" w:rsidRDefault="27E4884B" w:rsidP="28D19649">
      <w:pPr>
        <w:pStyle w:val="Normalny1"/>
        <w:jc w:val="both"/>
        <w:rPr>
          <w:rFonts w:ascii="Roboto Condensed" w:hAnsi="Roboto Condensed"/>
        </w:rPr>
      </w:pPr>
      <w:r w:rsidRPr="00D568A1">
        <w:rPr>
          <w:rFonts w:ascii="Roboto Condensed" w:hAnsi="Roboto Condensed"/>
        </w:rPr>
        <w:t>W celu zapewnienia odpowiedniego natężenia oświetlenia, oprawy oświetleniowe do oświetlenia ewakuacyjnego, zgodne z PN-EN 60598-2-22, powinny być usytuowane według wytycznych norm PN-EN 1838 oraz PN-EN 50172 a w szczególności w pobliżu każdych drzwi wyjściowych oraz w miejscach lokalizacji sprzęt bezpieczeństwa. Zatem oprawy powinny być umieszczane:</w:t>
      </w:r>
    </w:p>
    <w:p w14:paraId="36DA3E12"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przy każdych drzwiach wyjściowych przeznaczonych do wyjścia ewakuacyjnego;</w:t>
      </w:r>
    </w:p>
    <w:p w14:paraId="55B64233"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w pobliżu schodów, tak by każdy stopień był oświetlony bezpośrednio;</w:t>
      </w:r>
    </w:p>
    <w:p w14:paraId="5E078FA6"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w pobliżu zamiany poziomu;</w:t>
      </w:r>
    </w:p>
    <w:p w14:paraId="0B90FB3C"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obowiązkowo przy wyjściach ewakuacyjnych i znakach bezpieczeństwa;</w:t>
      </w:r>
    </w:p>
    <w:p w14:paraId="7B898161"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przy każdej zmianie kierunku;</w:t>
      </w:r>
    </w:p>
    <w:p w14:paraId="40C19399"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przy każdym skrzyżowaniu korytarzy;</w:t>
      </w:r>
    </w:p>
    <w:p w14:paraId="759A8F48"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na zewnątrz i w pobliżu każdego wyjścia końcowego;</w:t>
      </w:r>
    </w:p>
    <w:p w14:paraId="13143B55"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w pobliżu każdego punktu pierwszej pomocy;</w:t>
      </w:r>
    </w:p>
    <w:p w14:paraId="115E3EE1"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w pobliżu każdego urządzenia przeciwpożarowego i przycisku alarmowego;</w:t>
      </w:r>
    </w:p>
    <w:p w14:paraId="4380E907"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w miejscu wskazanym na etapie projektu budowlanego przez rzeczoznawcę ds. z. ppoż.</w:t>
      </w:r>
    </w:p>
    <w:p w14:paraId="6CB2DE5F"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Oświetlenie awaryjne musi spełniać następujące funkcje:</w:t>
      </w:r>
    </w:p>
    <w:p w14:paraId="344E54EC" w14:textId="10E0BF35"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wytwarzać natężenie oświetlenia awaryjnego na drogach ewakuacyjnych nie mniejsze niż 1lx w osi </w:t>
      </w:r>
      <w:r w:rsidR="53030113" w:rsidRPr="00D568A1">
        <w:rPr>
          <w:rFonts w:ascii="Roboto Condensed" w:hAnsi="Roboto Condensed"/>
        </w:rPr>
        <w:t>drogi z zachowaniem równomierności Emax/Emin = 40/1 oraz postawień normy PN-EN 1838 dla bezpiecznego ruchu ewakuowanych w kierunku wyjść;</w:t>
      </w:r>
    </w:p>
    <w:p w14:paraId="5B04FAD3" w14:textId="0548F089"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wytwarzać natężenie oświetlenia awaryjnego w pomieszczeniach przekraczających 60 m2, </w:t>
      </w:r>
      <w:r w:rsidR="190D19F9" w:rsidRPr="00D568A1">
        <w:rPr>
          <w:rFonts w:ascii="Roboto Condensed" w:hAnsi="Roboto Condensed"/>
        </w:rPr>
        <w:t>traktowanych jako strefy otwarte na poziomie nie mniejszym niż 0,5lx z zachowaniem równomierności Emax/Emin = 40/1 oraz postanowień normy PN-EN 1838 dla bezpiecznego wyprowadzenia ewakuowanych z pomieszczenia na drogę ewakuacyjną;</w:t>
      </w:r>
    </w:p>
    <w:p w14:paraId="507898A2" w14:textId="4F06B4D5"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wytwarzać natężenie oświetlenia awaryjnego w pomieszczeniach traktowanych jako strefy </w:t>
      </w:r>
      <w:r w:rsidR="0CAA935B" w:rsidRPr="00D568A1">
        <w:rPr>
          <w:rFonts w:ascii="Roboto Condensed" w:hAnsi="Roboto Condensed"/>
        </w:rPr>
        <w:t xml:space="preserve">wysokiego ryzyka na poziomie 15lx lecz nie mniejszej niż 10% </w:t>
      </w:r>
      <w:proofErr w:type="spellStart"/>
      <w:r w:rsidR="0CAA935B" w:rsidRPr="00D568A1">
        <w:rPr>
          <w:rFonts w:ascii="Roboto Condensed" w:hAnsi="Roboto Condensed"/>
        </w:rPr>
        <w:t>ośw</w:t>
      </w:r>
      <w:proofErr w:type="spellEnd"/>
      <w:r w:rsidR="0CAA935B" w:rsidRPr="00D568A1">
        <w:rPr>
          <w:rFonts w:ascii="Roboto Condensed" w:hAnsi="Roboto Condensed"/>
        </w:rPr>
        <w:t>. podstawowego dla bezpiecznego ukończenia czynności zagrażającej życiu lub zdrowiu ludzi znajdujących się w danym pomieszczeniu z zachowaniem równomierności Emax/Emin = 10/1 oraz postanowień normy PN-EN 1838;</w:t>
      </w:r>
    </w:p>
    <w:p w14:paraId="290D5FEC" w14:textId="5C45A2DD"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wytwarzać natężenie oświetlenia awaryjnego zapewniające min. 5lx w pobliżu punktów alarmu </w:t>
      </w:r>
      <w:r w:rsidR="53C14BD9" w:rsidRPr="00D568A1">
        <w:rPr>
          <w:rFonts w:ascii="Roboto Condensed" w:hAnsi="Roboto Condensed"/>
        </w:rPr>
        <w:t>pożarowego i sprzętu przeciw pożarowego nie znajdującego się w rozmieszczeniu wzdłuż dróg ewakuacyjnych dla łatwego zlokalizowania i użycia z zachowaniem postanowień normy                           PN-EN 1838;</w:t>
      </w:r>
    </w:p>
    <w:p w14:paraId="5848320A" w14:textId="4FF71200" w:rsidR="004B7F77" w:rsidRPr="00D568A1" w:rsidRDefault="27E4884B" w:rsidP="28D19649">
      <w:pPr>
        <w:pStyle w:val="Normalny1"/>
        <w:jc w:val="both"/>
        <w:rPr>
          <w:rFonts w:ascii="Roboto Condensed" w:hAnsi="Roboto Condensed"/>
        </w:rPr>
      </w:pPr>
      <w:r w:rsidRPr="00D568A1">
        <w:rPr>
          <w:rFonts w:ascii="Roboto Condensed" w:hAnsi="Roboto Condensed"/>
        </w:rPr>
        <w:lastRenderedPageBreak/>
        <w:t xml:space="preserve">− dla dróg ewakuacyjnych szerszych niż 2m zastosować obliczenia natężenia i rozmieścić oprawy jak </w:t>
      </w:r>
      <w:r w:rsidR="34A03857" w:rsidRPr="00D568A1">
        <w:rPr>
          <w:rFonts w:ascii="Roboto Condensed" w:hAnsi="Roboto Condensed"/>
        </w:rPr>
        <w:t>dla dwóch osobnych dróg ewakuacyjnych;</w:t>
      </w:r>
    </w:p>
    <w:p w14:paraId="4739A1FF" w14:textId="29719001"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Wszystkie oprawy oświetlenia awaryjnego i ewakuacyjnego muszą posiadać aktualne dopuszczenia </w:t>
      </w:r>
      <w:r w:rsidR="3CAD7584" w:rsidRPr="00D568A1">
        <w:rPr>
          <w:rFonts w:ascii="Roboto Condensed" w:hAnsi="Roboto Condensed"/>
        </w:rPr>
        <w:t>wymagane polskim prawem.</w:t>
      </w:r>
    </w:p>
    <w:p w14:paraId="230BC151" w14:textId="02B198FC"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Awaryjne oświetlenie ewakuacyjne utworzone zostanie z opraw nie wchodzących w skład </w:t>
      </w:r>
      <w:r w:rsidR="006B12AE" w:rsidRPr="00D568A1">
        <w:rPr>
          <w:rFonts w:ascii="Roboto Condensed" w:hAnsi="Roboto Condensed"/>
        </w:rPr>
        <w:t>oświetlenia podstawowego. Wyposażonych w moduły zasilania awaryjnego (baterie zasilania awaryjnego) o czasie podtrzymania t=1h, które będą ładowane przy prawidłowym działaniu sieci. Przy prawidłowym zasilaniu z sieci, oprawy będą w trybie czuwania. Dopiero przy braku napięcia przełączą się automatycznie w tryb pracy awaryjnej – tryb pracy „na ciemno”, następuje wtedy zasilanie opraw z naładowanych wcześniej akumulatorów.</w:t>
      </w:r>
    </w:p>
    <w:p w14:paraId="1EFB7B72" w14:textId="295C7A93"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Moduł zasilania awaryjnego musi posiadać możliwości nadzoru (gotowość – praca – awaria) </w:t>
      </w:r>
      <w:r w:rsidR="08D289D7" w:rsidRPr="00D568A1">
        <w:rPr>
          <w:rFonts w:ascii="Roboto Condensed" w:hAnsi="Roboto Condensed"/>
        </w:rPr>
        <w:t>powinny być dostarczone w komplecie z oprawami.</w:t>
      </w:r>
    </w:p>
    <w:p w14:paraId="5019AFF2" w14:textId="303E452D"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Wszystkie oprawy awaryjne/dozoru dostarczyć z dopuszczeniem CNBOP do pracy w systemie </w:t>
      </w:r>
      <w:r w:rsidR="4F2D35D5" w:rsidRPr="00D568A1">
        <w:rPr>
          <w:rFonts w:ascii="Roboto Condensed" w:hAnsi="Roboto Condensed"/>
        </w:rPr>
        <w:t>autonomicznym zasilania z badaniami łącznie z modułami, zasilaczami i statecznikami oraz kartami katalogowymi z parametrami technicznymi o pracy ciągłej.</w:t>
      </w:r>
    </w:p>
    <w:p w14:paraId="6F28E290" w14:textId="337A3247"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Oprawy z podświetlanym znakiem ewakuacyjnym dostarczyć z dopuszczeniem CNBOP na badanie </w:t>
      </w:r>
      <w:r w:rsidR="0DF5630B" w:rsidRPr="00D568A1">
        <w:rPr>
          <w:rFonts w:ascii="Roboto Condensed" w:hAnsi="Roboto Condensed"/>
        </w:rPr>
        <w:t>poprawności znaku oraz jego luminancji.</w:t>
      </w:r>
    </w:p>
    <w:p w14:paraId="50962E54" w14:textId="64A67654"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 W przypadku zmiany parametrów opraw, układu zasilania i zasilaczy LED należy przeprowadzić </w:t>
      </w:r>
      <w:r w:rsidR="14851A06" w:rsidRPr="00D568A1">
        <w:rPr>
          <w:rFonts w:ascii="Roboto Condensed" w:hAnsi="Roboto Condensed"/>
        </w:rPr>
        <w:t>ponownie całościowe obliczenia dla systemu zasilania opraw awaryjnych oraz akumulatorów, z uwzględnieniem kalkulacji prądów i mocy w stanie załączania opraw oraz w stanie ustalonym dla zapewnienia prawidłowej pracy układu i doboru parametrów zabezpieczeń i przekroju przewodów.</w:t>
      </w:r>
    </w:p>
    <w:p w14:paraId="06E6BD87" w14:textId="52826C7E"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Instalacja gniazd wtyczkowych 230V</w:t>
      </w:r>
    </w:p>
    <w:p w14:paraId="3FCA148D" w14:textId="77777777"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Gniazda wtyczkowe 230V przewidziano we wszystkich pomieszczeniach. Obwody gniazd wtyczkowych będą zabezpieczone wyłącznikami różnicowoprądowymi o różnicowym prądzie zadziałania </w:t>
      </w:r>
      <w:proofErr w:type="spellStart"/>
      <w:r w:rsidRPr="00D568A1">
        <w:rPr>
          <w:rFonts w:ascii="Roboto Condensed" w:hAnsi="Roboto Condensed"/>
        </w:rPr>
        <w:t>IΔn</w:t>
      </w:r>
      <w:proofErr w:type="spellEnd"/>
      <w:r w:rsidRPr="00D568A1">
        <w:rPr>
          <w:rFonts w:ascii="Roboto Condensed" w:hAnsi="Roboto Condensed"/>
        </w:rPr>
        <w:t xml:space="preserve">=30mA. Instalacje należy układać pod tynkiem, rurkach w podłodze lub w betonie. W łazienkach oraz w pomieszczeniach o podwyższonej wilgotności (np. łazienka/WC) stosować gniazda wtyczkowe w wykonaniu </w:t>
      </w:r>
      <w:proofErr w:type="spellStart"/>
      <w:r w:rsidRPr="00D568A1">
        <w:rPr>
          <w:rFonts w:ascii="Roboto Condensed" w:hAnsi="Roboto Condensed"/>
        </w:rPr>
        <w:t>bryzgoszczelnym</w:t>
      </w:r>
      <w:proofErr w:type="spellEnd"/>
      <w:r w:rsidRPr="00D568A1">
        <w:rPr>
          <w:rFonts w:ascii="Roboto Condensed" w:hAnsi="Roboto Condensed"/>
        </w:rPr>
        <w:t xml:space="preserve">, częściowo zagłębione w tynk. Wszystkie gniazda wtyczkowe 230V muszą posiadać styk ochronny PE. </w:t>
      </w:r>
    </w:p>
    <w:p w14:paraId="526D9102" w14:textId="77777777" w:rsidR="001B0D23" w:rsidRDefault="27E4884B" w:rsidP="005068C9">
      <w:pPr>
        <w:pStyle w:val="Normalny1"/>
        <w:rPr>
          <w:rFonts w:ascii="Roboto Condensed" w:hAnsi="Roboto Condensed"/>
        </w:rPr>
      </w:pPr>
      <w:r w:rsidRPr="00F90B94">
        <w:rPr>
          <w:rFonts w:ascii="Roboto Condensed" w:hAnsi="Roboto Condensed"/>
        </w:rPr>
        <w:t>Wszystkie łączniki i gniazda w ramkach. W miejscach stosowania więcej niż jednego łącznika lub gniazd należy stosować ramki wielokrotne. Głębokość puszek elektrycznych dobrać do grubości ścian.</w:t>
      </w:r>
    </w:p>
    <w:p w14:paraId="4C7D980E" w14:textId="77777777" w:rsidR="001B0D23" w:rsidRPr="001B0D23" w:rsidRDefault="001B0D23" w:rsidP="001B0D23">
      <w:pPr>
        <w:pStyle w:val="Normalny1"/>
        <w:numPr>
          <w:ilvl w:val="1"/>
          <w:numId w:val="4"/>
        </w:numPr>
        <w:spacing w:line="240" w:lineRule="auto"/>
        <w:rPr>
          <w:rFonts w:ascii="Roboto Condensed" w:hAnsi="Roboto Condensed"/>
        </w:rPr>
      </w:pPr>
      <w:r w:rsidRPr="001B0D23">
        <w:rPr>
          <w:rFonts w:ascii="Roboto Condensed" w:eastAsia="Times New Roman" w:hAnsi="Roboto Condensed"/>
          <w:color w:val="1F3763"/>
          <w:sz w:val="24"/>
          <w:szCs w:val="24"/>
        </w:rPr>
        <w:t>Wymagania dotyczące instalacji niskoprądowych</w:t>
      </w:r>
    </w:p>
    <w:p w14:paraId="58091FF9" w14:textId="7B7B1ADC" w:rsidR="001B0D23" w:rsidRDefault="001B0D23" w:rsidP="001B0D23">
      <w:pPr>
        <w:pStyle w:val="Normalny1"/>
        <w:jc w:val="both"/>
        <w:rPr>
          <w:rFonts w:ascii="Roboto Condensed" w:hAnsi="Roboto Condensed"/>
        </w:rPr>
      </w:pPr>
      <w:r>
        <w:rPr>
          <w:rFonts w:ascii="Roboto Condensed" w:hAnsi="Roboto Condensed"/>
        </w:rPr>
        <w:t>W budynku przewiduje się:</w:t>
      </w:r>
    </w:p>
    <w:p w14:paraId="3DF821F0" w14:textId="03AA78E7" w:rsidR="001B0D23" w:rsidRPr="001B0D23" w:rsidRDefault="001B0D23" w:rsidP="001B0D23">
      <w:pPr>
        <w:pStyle w:val="Normalny1"/>
        <w:numPr>
          <w:ilvl w:val="0"/>
          <w:numId w:val="12"/>
        </w:numPr>
        <w:jc w:val="both"/>
        <w:rPr>
          <w:rFonts w:ascii="Roboto Condensed" w:hAnsi="Roboto Condensed"/>
        </w:rPr>
      </w:pPr>
      <w:r>
        <w:rPr>
          <w:rFonts w:ascii="Roboto Condensed" w:hAnsi="Roboto Condensed"/>
        </w:rPr>
        <w:t>I</w:t>
      </w:r>
      <w:r w:rsidRPr="001B0D23">
        <w:rPr>
          <w:rFonts w:ascii="Roboto Condensed" w:hAnsi="Roboto Condensed"/>
        </w:rPr>
        <w:t>nstalacj</w:t>
      </w:r>
      <w:r>
        <w:rPr>
          <w:rFonts w:ascii="Roboto Condensed" w:hAnsi="Roboto Condensed"/>
        </w:rPr>
        <w:t>ę</w:t>
      </w:r>
      <w:r w:rsidRPr="001B0D23">
        <w:rPr>
          <w:rFonts w:ascii="Roboto Condensed" w:hAnsi="Roboto Condensed"/>
        </w:rPr>
        <w:t xml:space="preserve"> multimedialn</w:t>
      </w:r>
      <w:r>
        <w:rPr>
          <w:rFonts w:ascii="Roboto Condensed" w:hAnsi="Roboto Condensed"/>
        </w:rPr>
        <w:t>ą</w:t>
      </w:r>
      <w:r w:rsidRPr="001B0D23">
        <w:rPr>
          <w:rFonts w:ascii="Roboto Condensed" w:hAnsi="Roboto Condensed"/>
        </w:rPr>
        <w:t xml:space="preserve"> audio-</w:t>
      </w:r>
      <w:r>
        <w:rPr>
          <w:rFonts w:ascii="Roboto Condensed" w:hAnsi="Roboto Condensed"/>
        </w:rPr>
        <w:t>w</w:t>
      </w:r>
      <w:r w:rsidRPr="001B0D23">
        <w:rPr>
          <w:rFonts w:ascii="Roboto Condensed" w:hAnsi="Roboto Condensed"/>
        </w:rPr>
        <w:t xml:space="preserve">ideo </w:t>
      </w:r>
      <w:r>
        <w:rPr>
          <w:rFonts w:ascii="Roboto Condensed" w:hAnsi="Roboto Condensed"/>
        </w:rPr>
        <w:t xml:space="preserve">w </w:t>
      </w:r>
      <w:r w:rsidRPr="001B0D23">
        <w:rPr>
          <w:rFonts w:ascii="Roboto Condensed" w:hAnsi="Roboto Condensed"/>
        </w:rPr>
        <w:t>sali konferencyjnej</w:t>
      </w:r>
      <w:r w:rsidR="009529C6">
        <w:rPr>
          <w:rFonts w:ascii="Roboto Condensed" w:hAnsi="Roboto Condensed"/>
        </w:rPr>
        <w:t xml:space="preserve"> wraz z</w:t>
      </w:r>
      <w:r>
        <w:rPr>
          <w:rFonts w:ascii="Roboto Condensed" w:hAnsi="Roboto Condensed"/>
        </w:rPr>
        <w:t xml:space="preserve"> doprowadzenie kabli HDMI do stołów konferencyjnych</w:t>
      </w:r>
      <w:r w:rsidR="009529C6">
        <w:rPr>
          <w:rFonts w:ascii="Roboto Condensed" w:hAnsi="Roboto Condensed"/>
        </w:rPr>
        <w:t xml:space="preserve"> poprzez gniazda podłogowe;,</w:t>
      </w:r>
    </w:p>
    <w:p w14:paraId="304F879D" w14:textId="4C662964" w:rsidR="001B0D23" w:rsidRPr="001B0D23" w:rsidRDefault="001B0D23" w:rsidP="001B0D23">
      <w:pPr>
        <w:pStyle w:val="Normalny1"/>
        <w:numPr>
          <w:ilvl w:val="0"/>
          <w:numId w:val="12"/>
        </w:numPr>
        <w:jc w:val="both"/>
        <w:rPr>
          <w:rFonts w:ascii="Roboto Condensed" w:hAnsi="Roboto Condensed"/>
        </w:rPr>
      </w:pPr>
      <w:r>
        <w:rPr>
          <w:rFonts w:ascii="Roboto Condensed" w:hAnsi="Roboto Condensed"/>
        </w:rPr>
        <w:t>I</w:t>
      </w:r>
      <w:r w:rsidRPr="001B0D23">
        <w:rPr>
          <w:rFonts w:ascii="Roboto Condensed" w:hAnsi="Roboto Condensed"/>
        </w:rPr>
        <w:t>nstalacj</w:t>
      </w:r>
      <w:r>
        <w:rPr>
          <w:rFonts w:ascii="Roboto Condensed" w:hAnsi="Roboto Condensed"/>
        </w:rPr>
        <w:t>ę</w:t>
      </w:r>
      <w:r w:rsidRPr="001B0D23">
        <w:rPr>
          <w:rFonts w:ascii="Roboto Condensed" w:hAnsi="Roboto Condensed"/>
        </w:rPr>
        <w:t xml:space="preserve"> komputerow</w:t>
      </w:r>
      <w:r>
        <w:rPr>
          <w:rFonts w:ascii="Roboto Condensed" w:hAnsi="Roboto Condensed"/>
        </w:rPr>
        <w:t>ą</w:t>
      </w:r>
      <w:r w:rsidRPr="001B0D23">
        <w:rPr>
          <w:rFonts w:ascii="Roboto Condensed" w:hAnsi="Roboto Condensed"/>
        </w:rPr>
        <w:t xml:space="preserve"> z serwerem doprowadzona do każdego stanowiska pracy i sali konferencyjnej,</w:t>
      </w:r>
    </w:p>
    <w:p w14:paraId="3C56BB53" w14:textId="46CAE1F5" w:rsidR="001B0D23" w:rsidRPr="001B0D23" w:rsidRDefault="001B0D23" w:rsidP="001B0D23">
      <w:pPr>
        <w:pStyle w:val="Normalny1"/>
        <w:numPr>
          <w:ilvl w:val="0"/>
          <w:numId w:val="12"/>
        </w:numPr>
        <w:jc w:val="both"/>
        <w:rPr>
          <w:rFonts w:ascii="Roboto Condensed" w:hAnsi="Roboto Condensed"/>
        </w:rPr>
      </w:pPr>
      <w:r>
        <w:rPr>
          <w:rFonts w:ascii="Roboto Condensed" w:hAnsi="Roboto Condensed"/>
        </w:rPr>
        <w:t>I</w:t>
      </w:r>
      <w:r w:rsidRPr="001B0D23">
        <w:rPr>
          <w:rFonts w:ascii="Roboto Condensed" w:hAnsi="Roboto Condensed"/>
        </w:rPr>
        <w:t>nstalacj</w:t>
      </w:r>
      <w:r>
        <w:rPr>
          <w:rFonts w:ascii="Roboto Condensed" w:hAnsi="Roboto Condensed"/>
        </w:rPr>
        <w:t>ę</w:t>
      </w:r>
      <w:r w:rsidRPr="001B0D23">
        <w:rPr>
          <w:rFonts w:ascii="Roboto Condensed" w:hAnsi="Roboto Condensed"/>
        </w:rPr>
        <w:t xml:space="preserve"> podtrzymania napięcia UPS</w:t>
      </w:r>
      <w:r w:rsidR="009529C6">
        <w:rPr>
          <w:rFonts w:ascii="Roboto Condensed" w:hAnsi="Roboto Condensed"/>
        </w:rPr>
        <w:t>,</w:t>
      </w:r>
    </w:p>
    <w:p w14:paraId="1ABF09A1" w14:textId="77777777" w:rsidR="001B0D23" w:rsidRPr="001B0D23" w:rsidRDefault="001B0D23" w:rsidP="001B0D23">
      <w:pPr>
        <w:pStyle w:val="Normalny1"/>
        <w:numPr>
          <w:ilvl w:val="0"/>
          <w:numId w:val="12"/>
        </w:numPr>
        <w:jc w:val="both"/>
        <w:rPr>
          <w:rFonts w:ascii="Roboto Condensed" w:hAnsi="Roboto Condensed"/>
        </w:rPr>
      </w:pPr>
      <w:r w:rsidRPr="001B0D23">
        <w:rPr>
          <w:rFonts w:ascii="Roboto Condensed" w:hAnsi="Roboto Condensed"/>
        </w:rPr>
        <w:t>System sygnalizacji pożaru,</w:t>
      </w:r>
    </w:p>
    <w:p w14:paraId="2DE1282D" w14:textId="7149FC7D" w:rsidR="001B0D23" w:rsidRDefault="001B0D23" w:rsidP="001B0D23">
      <w:pPr>
        <w:pStyle w:val="Normalny1"/>
        <w:numPr>
          <w:ilvl w:val="0"/>
          <w:numId w:val="12"/>
        </w:numPr>
        <w:jc w:val="both"/>
        <w:rPr>
          <w:rFonts w:ascii="Roboto Condensed" w:hAnsi="Roboto Condensed"/>
        </w:rPr>
      </w:pPr>
      <w:r>
        <w:rPr>
          <w:rFonts w:ascii="Roboto Condensed" w:hAnsi="Roboto Condensed"/>
        </w:rPr>
        <w:t xml:space="preserve">Instalację interkomów </w:t>
      </w:r>
      <w:r w:rsidRPr="001B0D23">
        <w:rPr>
          <w:rFonts w:ascii="Roboto Condensed" w:hAnsi="Roboto Condensed"/>
        </w:rPr>
        <w:t>wraz ze sterowaniem drzwiami wejściowymi i furtkami, również z możliwością obsługi za pomocą pilot</w:t>
      </w:r>
      <w:r w:rsidR="009529C6">
        <w:rPr>
          <w:rFonts w:ascii="Roboto Condensed" w:hAnsi="Roboto Condensed"/>
        </w:rPr>
        <w:t>a</w:t>
      </w:r>
    </w:p>
    <w:p w14:paraId="3ECD0399" w14:textId="5C17E014" w:rsidR="009529C6" w:rsidRPr="001B0D23" w:rsidRDefault="009529C6" w:rsidP="001B0D23">
      <w:pPr>
        <w:pStyle w:val="Normalny1"/>
        <w:numPr>
          <w:ilvl w:val="0"/>
          <w:numId w:val="12"/>
        </w:numPr>
        <w:jc w:val="both"/>
        <w:rPr>
          <w:rFonts w:ascii="Roboto Condensed" w:hAnsi="Roboto Condensed"/>
        </w:rPr>
      </w:pPr>
      <w:r>
        <w:rPr>
          <w:rFonts w:ascii="Roboto Condensed" w:hAnsi="Roboto Condensed"/>
        </w:rPr>
        <w:lastRenderedPageBreak/>
        <w:t xml:space="preserve">Magazyn energii zlokalizowany w odrębnym pomieszczeniu. Moc magazynu zostanie określona na etapie projektu technicznego </w:t>
      </w:r>
      <w:r w:rsidR="005244F4">
        <w:rPr>
          <w:rFonts w:ascii="Roboto Condensed" w:hAnsi="Roboto Condensed"/>
        </w:rPr>
        <w:t>po wykonaniu niezbędnych obliczeń,</w:t>
      </w:r>
    </w:p>
    <w:p w14:paraId="179F0618" w14:textId="40217D42" w:rsidR="004B7F77" w:rsidRPr="000D007B" w:rsidRDefault="27E4884B" w:rsidP="000D007B">
      <w:pPr>
        <w:pStyle w:val="Normalny1"/>
        <w:numPr>
          <w:ilvl w:val="1"/>
          <w:numId w:val="4"/>
        </w:numPr>
        <w:spacing w:line="240" w:lineRule="auto"/>
        <w:jc w:val="both"/>
        <w:rPr>
          <w:rFonts w:ascii="Roboto Condensed" w:eastAsia="Times New Roman" w:hAnsi="Roboto Condensed"/>
          <w:color w:val="1F3763"/>
          <w:sz w:val="24"/>
          <w:szCs w:val="24"/>
        </w:rPr>
      </w:pPr>
      <w:r w:rsidRPr="000D007B">
        <w:rPr>
          <w:rFonts w:ascii="Roboto Condensed" w:eastAsia="Times New Roman" w:hAnsi="Roboto Condensed"/>
          <w:color w:val="1F3763"/>
          <w:sz w:val="24"/>
          <w:szCs w:val="24"/>
        </w:rPr>
        <w:t>Instalacja teleinformatyczna</w:t>
      </w:r>
    </w:p>
    <w:p w14:paraId="3EA2AAD0" w14:textId="19A3F983" w:rsidR="004B7F77" w:rsidRDefault="000D007B" w:rsidP="28D19649">
      <w:pPr>
        <w:pStyle w:val="Normalny1"/>
        <w:jc w:val="both"/>
        <w:rPr>
          <w:rFonts w:ascii="Roboto Condensed" w:hAnsi="Roboto Condensed"/>
        </w:rPr>
      </w:pPr>
      <w:r>
        <w:rPr>
          <w:rFonts w:ascii="Roboto Condensed" w:hAnsi="Roboto Condensed"/>
        </w:rPr>
        <w:t xml:space="preserve">Należy wykonać 2 niezależne przyłącza światłowodowe. </w:t>
      </w:r>
    </w:p>
    <w:p w14:paraId="4CBD6D90" w14:textId="2F143147" w:rsidR="004B7F77" w:rsidRPr="00D568A1" w:rsidRDefault="27E4884B" w:rsidP="28D19649">
      <w:pPr>
        <w:pStyle w:val="Normalny1"/>
        <w:jc w:val="both"/>
        <w:rPr>
          <w:rFonts w:ascii="Roboto Condensed" w:hAnsi="Roboto Condensed"/>
        </w:rPr>
      </w:pPr>
      <w:r w:rsidRPr="00D568A1">
        <w:rPr>
          <w:rFonts w:ascii="Roboto Condensed" w:hAnsi="Roboto Condensed"/>
        </w:rPr>
        <w:t xml:space="preserve">Gniazda komputerowe i telefoniczne powinny spełniać wymagania kategorii </w:t>
      </w:r>
      <w:r w:rsidR="001B0D23">
        <w:rPr>
          <w:rFonts w:ascii="Roboto Condensed" w:hAnsi="Roboto Condensed"/>
        </w:rPr>
        <w:t>6 ze złączami RJ4S</w:t>
      </w:r>
      <w:r w:rsidRPr="00D568A1">
        <w:rPr>
          <w:rFonts w:ascii="Roboto Condensed" w:hAnsi="Roboto Condensed"/>
        </w:rPr>
        <w:t xml:space="preserve">, aby można było je stosować zamiennie, w zależności od potrzeb. Sieć teleinformatyczną należy wykonać zgodnie z wymaganiami norm EIA/TIA 568, ISO/IEC 11801, </w:t>
      </w:r>
      <w:proofErr w:type="spellStart"/>
      <w:r w:rsidRPr="00D568A1">
        <w:rPr>
          <w:rFonts w:ascii="Roboto Condensed" w:hAnsi="Roboto Condensed"/>
        </w:rPr>
        <w:t>pr</w:t>
      </w:r>
      <w:proofErr w:type="spellEnd"/>
      <w:r w:rsidRPr="00D568A1">
        <w:rPr>
          <w:rFonts w:ascii="Roboto Condensed" w:hAnsi="Roboto Condensed"/>
        </w:rPr>
        <w:t xml:space="preserve"> EN50173 oraz Załącznikiem nr 23 do Rozporządzenia Ministra Łączności z dnia 04.09.1997 r. – ”Wymagania techniczne na okablowanie strukturalne”.</w:t>
      </w:r>
    </w:p>
    <w:p w14:paraId="670920FF" w14:textId="65B7FA34" w:rsidR="004B7F77" w:rsidRDefault="27E4884B" w:rsidP="28D19649">
      <w:pPr>
        <w:pStyle w:val="Normalny1"/>
        <w:jc w:val="both"/>
        <w:rPr>
          <w:rFonts w:ascii="Roboto Condensed" w:hAnsi="Roboto Condensed"/>
        </w:rPr>
      </w:pPr>
      <w:r w:rsidRPr="00D568A1">
        <w:rPr>
          <w:rFonts w:ascii="Roboto Condensed" w:hAnsi="Roboto Condensed"/>
        </w:rPr>
        <w:t>Instalacje ukryte (w szachtach, obudowach), zabezpieczone przed działaniem szkodliwych warunków.</w:t>
      </w:r>
    </w:p>
    <w:p w14:paraId="0AB921B0" w14:textId="383ED62E" w:rsidR="001B0D23" w:rsidRPr="00D568A1" w:rsidRDefault="001B0D23" w:rsidP="28D19649">
      <w:pPr>
        <w:pStyle w:val="Normalny1"/>
        <w:jc w:val="both"/>
        <w:rPr>
          <w:rFonts w:ascii="Roboto Condensed" w:hAnsi="Roboto Condensed"/>
        </w:rPr>
      </w:pPr>
      <w:r>
        <w:rPr>
          <w:rFonts w:ascii="Roboto Condensed" w:hAnsi="Roboto Condensed"/>
        </w:rPr>
        <w:t>W budynku przewiduje się:</w:t>
      </w:r>
    </w:p>
    <w:p w14:paraId="070923F1" w14:textId="67DA73D8" w:rsidR="004B7F77" w:rsidRPr="00D568A1" w:rsidRDefault="27E4884B" w:rsidP="001B0D23">
      <w:pPr>
        <w:pStyle w:val="Normalny1"/>
        <w:numPr>
          <w:ilvl w:val="0"/>
          <w:numId w:val="11"/>
        </w:numPr>
        <w:jc w:val="both"/>
        <w:rPr>
          <w:rFonts w:ascii="Roboto Condensed" w:hAnsi="Roboto Condensed"/>
        </w:rPr>
      </w:pPr>
      <w:r w:rsidRPr="00D568A1">
        <w:rPr>
          <w:rFonts w:ascii="Roboto Condensed" w:hAnsi="Roboto Condensed"/>
        </w:rPr>
        <w:t xml:space="preserve">Sieć LAN oraz z </w:t>
      </w:r>
      <w:proofErr w:type="spellStart"/>
      <w:r w:rsidRPr="00D568A1">
        <w:rPr>
          <w:rFonts w:ascii="Roboto Condensed" w:hAnsi="Roboto Condensed"/>
        </w:rPr>
        <w:t>WiFi</w:t>
      </w:r>
      <w:proofErr w:type="spellEnd"/>
      <w:r w:rsidRPr="00D568A1">
        <w:rPr>
          <w:rFonts w:ascii="Roboto Condensed" w:hAnsi="Roboto Condensed"/>
        </w:rPr>
        <w:t xml:space="preserve"> w całym obiekcie</w:t>
      </w:r>
      <w:r w:rsidR="000D007B">
        <w:rPr>
          <w:rFonts w:ascii="Roboto Condensed" w:hAnsi="Roboto Condensed"/>
        </w:rPr>
        <w:t xml:space="preserve"> rozdzieloną na sieć wewnętrzną oraz odrębnie sieć ogólnodostępną</w:t>
      </w:r>
      <w:r w:rsidR="00930518">
        <w:rPr>
          <w:rFonts w:ascii="Roboto Condensed" w:hAnsi="Roboto Condensed"/>
        </w:rPr>
        <w:t>,</w:t>
      </w:r>
    </w:p>
    <w:p w14:paraId="7C60483A" w14:textId="36510F1E" w:rsidR="00D95F99" w:rsidRDefault="00D95F99" w:rsidP="001B0D23">
      <w:pPr>
        <w:pStyle w:val="Normalny1"/>
        <w:numPr>
          <w:ilvl w:val="0"/>
          <w:numId w:val="11"/>
        </w:numPr>
        <w:jc w:val="both"/>
        <w:rPr>
          <w:rFonts w:ascii="Roboto Condensed" w:hAnsi="Roboto Condensed"/>
        </w:rPr>
      </w:pPr>
      <w:r w:rsidRPr="002525F6">
        <w:rPr>
          <w:rFonts w:ascii="Roboto Condensed" w:hAnsi="Roboto Condensed"/>
        </w:rPr>
        <w:t>Monitoring wizyjny podłączony do sieci wewnętrznej budynku z rejestratorem 7-dniowym w jakości min. HD</w:t>
      </w:r>
      <w:r w:rsidR="001B0D23">
        <w:rPr>
          <w:rFonts w:ascii="Roboto Condensed" w:hAnsi="Roboto Condensed"/>
        </w:rPr>
        <w:t xml:space="preserve"> z funkcją automatycznego nagrywania. Centrala zlokalizowana w pomieszczeniu sekretariatu.</w:t>
      </w:r>
      <w:r w:rsidR="000D007B">
        <w:rPr>
          <w:rFonts w:ascii="Roboto Condensed" w:hAnsi="Roboto Condensed"/>
        </w:rPr>
        <w:t xml:space="preserve"> Obszar objęty monitoringiem zostanie określony przez Zamawiającego na etapie projektu budowlanego</w:t>
      </w:r>
      <w:r w:rsidR="00930518">
        <w:rPr>
          <w:rFonts w:ascii="Roboto Condensed" w:hAnsi="Roboto Condensed"/>
        </w:rPr>
        <w:t>,</w:t>
      </w:r>
    </w:p>
    <w:p w14:paraId="288ADBFD" w14:textId="6136D2AD" w:rsidR="001B0D23" w:rsidRDefault="001B0D23" w:rsidP="001B0D23">
      <w:pPr>
        <w:pStyle w:val="Normalny1"/>
        <w:numPr>
          <w:ilvl w:val="0"/>
          <w:numId w:val="11"/>
        </w:numPr>
        <w:jc w:val="both"/>
        <w:rPr>
          <w:rFonts w:ascii="Roboto Condensed" w:hAnsi="Roboto Condensed"/>
        </w:rPr>
      </w:pPr>
      <w:r>
        <w:rPr>
          <w:rFonts w:ascii="Roboto Condensed" w:hAnsi="Roboto Condensed"/>
        </w:rPr>
        <w:t>Na terenie zewnętrznym inwestycji planowana lokalizacji masztu transmisyjnego. W budynku należy wykonać instalację antenową i teletechniczną od masztu</w:t>
      </w:r>
      <w:r w:rsidR="00930518">
        <w:rPr>
          <w:rFonts w:ascii="Roboto Condensed" w:hAnsi="Roboto Condensed"/>
        </w:rPr>
        <w:t>,</w:t>
      </w:r>
    </w:p>
    <w:p w14:paraId="48E4E3AB" w14:textId="4F80A587" w:rsidR="001B0D23" w:rsidRDefault="001B0D23" w:rsidP="001B0D23">
      <w:pPr>
        <w:pStyle w:val="Normalny1"/>
        <w:numPr>
          <w:ilvl w:val="0"/>
          <w:numId w:val="11"/>
        </w:numPr>
        <w:jc w:val="both"/>
        <w:rPr>
          <w:rFonts w:ascii="Roboto Condensed" w:hAnsi="Roboto Condensed"/>
        </w:rPr>
      </w:pPr>
      <w:r>
        <w:rPr>
          <w:rFonts w:ascii="Roboto Condensed" w:hAnsi="Roboto Condensed"/>
        </w:rPr>
        <w:t xml:space="preserve">Budynek zostanie wyposażony w kontrolę dostępu (lokalizacja zgodnie z wymaganiami Zamawiającego na etapie projektu technicznego) oraz </w:t>
      </w:r>
      <w:proofErr w:type="spellStart"/>
      <w:r>
        <w:rPr>
          <w:rFonts w:ascii="Roboto Condensed" w:hAnsi="Roboto Condensed"/>
        </w:rPr>
        <w:t>SSWiN</w:t>
      </w:r>
      <w:proofErr w:type="spellEnd"/>
      <w:r w:rsidR="00930518">
        <w:rPr>
          <w:rFonts w:ascii="Roboto Condensed" w:hAnsi="Roboto Condensed"/>
        </w:rPr>
        <w:t>,</w:t>
      </w:r>
    </w:p>
    <w:p w14:paraId="2610ABAF" w14:textId="429B2047" w:rsidR="001B0D23" w:rsidRPr="001B0D23" w:rsidRDefault="001B0D23" w:rsidP="001B0D23">
      <w:pPr>
        <w:pStyle w:val="Normalny1"/>
        <w:numPr>
          <w:ilvl w:val="0"/>
          <w:numId w:val="11"/>
        </w:numPr>
        <w:jc w:val="both"/>
        <w:rPr>
          <w:rFonts w:ascii="Roboto Condensed" w:hAnsi="Roboto Condensed"/>
        </w:rPr>
      </w:pPr>
      <w:r w:rsidRPr="001B0D23">
        <w:rPr>
          <w:rFonts w:ascii="Roboto Condensed" w:hAnsi="Roboto Condensed"/>
        </w:rPr>
        <w:t>Połączenia sieci lokalnej oraz telefonicznej będą korzystały z tej samej sieci fizycznej</w:t>
      </w:r>
      <w:r>
        <w:rPr>
          <w:rFonts w:ascii="Roboto Condensed" w:hAnsi="Roboto Condensed"/>
        </w:rPr>
        <w:t xml:space="preserve"> </w:t>
      </w:r>
      <w:r w:rsidRPr="001B0D23">
        <w:rPr>
          <w:rFonts w:ascii="Roboto Condensed" w:hAnsi="Roboto Condensed"/>
        </w:rPr>
        <w:t xml:space="preserve">opartej na technologii Ethernet i skrętce UTP kategorii </w:t>
      </w:r>
      <w:r>
        <w:rPr>
          <w:rFonts w:ascii="Roboto Condensed" w:hAnsi="Roboto Condensed"/>
        </w:rPr>
        <w:t>7</w:t>
      </w:r>
      <w:r w:rsidR="00930518">
        <w:rPr>
          <w:rFonts w:ascii="Roboto Condensed" w:hAnsi="Roboto Condensed"/>
        </w:rPr>
        <w:t>,</w:t>
      </w:r>
    </w:p>
    <w:p w14:paraId="0A116E38" w14:textId="54321277" w:rsidR="001B0D23" w:rsidRPr="001B0D23" w:rsidRDefault="001B0D23" w:rsidP="00760200">
      <w:pPr>
        <w:pStyle w:val="Normalny1"/>
        <w:numPr>
          <w:ilvl w:val="0"/>
          <w:numId w:val="11"/>
        </w:numPr>
        <w:jc w:val="both"/>
        <w:rPr>
          <w:rFonts w:ascii="Roboto Condensed" w:hAnsi="Roboto Condensed"/>
        </w:rPr>
      </w:pPr>
      <w:r>
        <w:rPr>
          <w:rFonts w:ascii="Roboto Condensed" w:hAnsi="Roboto Condensed"/>
        </w:rPr>
        <w:t>Z</w:t>
      </w:r>
      <w:r w:rsidRPr="001B0D23">
        <w:rPr>
          <w:rFonts w:ascii="Roboto Condensed" w:hAnsi="Roboto Condensed"/>
        </w:rPr>
        <w:t xml:space="preserve"> każdego punktu telekomunikacyjnego</w:t>
      </w:r>
      <w:r>
        <w:rPr>
          <w:rFonts w:ascii="Roboto Condensed" w:hAnsi="Roboto Condensed"/>
        </w:rPr>
        <w:t xml:space="preserve"> należ zapewnić dostęp</w:t>
      </w:r>
      <w:r w:rsidRPr="001B0D23">
        <w:rPr>
          <w:rFonts w:ascii="Roboto Condensed" w:hAnsi="Roboto Condensed"/>
        </w:rPr>
        <w:t xml:space="preserve"> do sieci komputerowej oraz usług telefonicznych</w:t>
      </w:r>
      <w:r w:rsidR="00930518">
        <w:rPr>
          <w:rFonts w:ascii="Roboto Condensed" w:hAnsi="Roboto Condensed"/>
        </w:rPr>
        <w:t>,</w:t>
      </w:r>
    </w:p>
    <w:p w14:paraId="59BE19A8" w14:textId="07F0C95D" w:rsidR="001B0D23" w:rsidRPr="001B0D23" w:rsidRDefault="001B0D23" w:rsidP="001B0D23">
      <w:pPr>
        <w:pStyle w:val="Normalny1"/>
        <w:numPr>
          <w:ilvl w:val="0"/>
          <w:numId w:val="11"/>
        </w:numPr>
        <w:jc w:val="both"/>
        <w:rPr>
          <w:rFonts w:ascii="Roboto Condensed" w:hAnsi="Roboto Condensed"/>
        </w:rPr>
      </w:pPr>
      <w:r w:rsidRPr="001B0D23">
        <w:rPr>
          <w:rFonts w:ascii="Roboto Condensed" w:hAnsi="Roboto Condensed"/>
        </w:rPr>
        <w:t>Należy założyć więcej punktów abonenckich niż jest przewidzianych do wykorzystania w momencie instalacji. Wymaga to instalacji gniazd w regularnych odstępach w całym obiekcie by ich zasięg obejmował wszystkie obszary, gdzie może zaistnieć potrzeba skorzystania z dostępu do sieci</w:t>
      </w:r>
      <w:r w:rsidR="00930518">
        <w:rPr>
          <w:rFonts w:ascii="Roboto Condensed" w:hAnsi="Roboto Condensed"/>
        </w:rPr>
        <w:t>,</w:t>
      </w:r>
    </w:p>
    <w:p w14:paraId="1564CB7C" w14:textId="60CD53F9" w:rsidR="001B0D23" w:rsidRDefault="001B0D23" w:rsidP="00B005D7">
      <w:pPr>
        <w:pStyle w:val="Normalny1"/>
        <w:numPr>
          <w:ilvl w:val="0"/>
          <w:numId w:val="11"/>
        </w:numPr>
        <w:jc w:val="both"/>
        <w:rPr>
          <w:rFonts w:ascii="Roboto Condensed" w:hAnsi="Roboto Condensed"/>
        </w:rPr>
      </w:pPr>
      <w:r w:rsidRPr="001B0D23">
        <w:rPr>
          <w:rFonts w:ascii="Roboto Condensed" w:hAnsi="Roboto Condensed"/>
        </w:rPr>
        <w:t xml:space="preserve">Należy przewidzieć dla jednego stanowiska komputerowego </w:t>
      </w:r>
      <w:r w:rsidRPr="001B0D23">
        <w:rPr>
          <w:rFonts w:ascii="Roboto Condensed" w:hAnsi="Roboto Condensed"/>
        </w:rPr>
        <w:t>dystrybucję 4xRJ45</w:t>
      </w:r>
      <w:r>
        <w:rPr>
          <w:rFonts w:ascii="Roboto Condensed" w:hAnsi="Roboto Condensed"/>
        </w:rPr>
        <w:t xml:space="preserve"> </w:t>
      </w:r>
      <w:r w:rsidRPr="001B0D23">
        <w:rPr>
          <w:rFonts w:ascii="Roboto Condensed" w:hAnsi="Roboto Condensed"/>
        </w:rPr>
        <w:t>oraz 4x gniazdo elektryczne z dedykowanej sieci elektrycznej</w:t>
      </w:r>
      <w:r w:rsidR="00930518">
        <w:rPr>
          <w:rFonts w:ascii="Roboto Condensed" w:hAnsi="Roboto Condensed"/>
        </w:rPr>
        <w:t>,</w:t>
      </w:r>
    </w:p>
    <w:p w14:paraId="20836C89" w14:textId="1239BDAF" w:rsidR="001B0D23" w:rsidRPr="001B0D23" w:rsidRDefault="001B0D23" w:rsidP="001B0D23">
      <w:pPr>
        <w:pStyle w:val="Normalny1"/>
        <w:numPr>
          <w:ilvl w:val="0"/>
          <w:numId w:val="11"/>
        </w:numPr>
        <w:jc w:val="both"/>
        <w:rPr>
          <w:rFonts w:ascii="Roboto Condensed" w:hAnsi="Roboto Condensed"/>
        </w:rPr>
      </w:pPr>
      <w:r w:rsidRPr="001B0D23">
        <w:rPr>
          <w:rFonts w:ascii="Roboto Condensed" w:hAnsi="Roboto Condensed"/>
        </w:rPr>
        <w:t>instalacja telefoniczna z centralą — telefony wewnętrzne w każdym pomieszczeniu biurowym,  telefony bezpośrednie w gabinetach i pomieszczeniach określonych przez Inwestora,</w:t>
      </w:r>
    </w:p>
    <w:p w14:paraId="5AD1EA5C" w14:textId="76E1B60C" w:rsidR="001B0D23" w:rsidRPr="001B0D23" w:rsidRDefault="001B0D23" w:rsidP="00C40142">
      <w:pPr>
        <w:pStyle w:val="Normalny1"/>
        <w:numPr>
          <w:ilvl w:val="0"/>
          <w:numId w:val="11"/>
        </w:numPr>
        <w:jc w:val="both"/>
        <w:rPr>
          <w:rFonts w:ascii="Roboto Condensed" w:hAnsi="Roboto Condensed"/>
        </w:rPr>
      </w:pPr>
      <w:r w:rsidRPr="001B0D23">
        <w:rPr>
          <w:rFonts w:ascii="Roboto Condensed" w:hAnsi="Roboto Condensed"/>
        </w:rPr>
        <w:t xml:space="preserve">W pomieszczeniach, w których nie </w:t>
      </w:r>
      <w:r>
        <w:rPr>
          <w:rFonts w:ascii="Roboto Condensed" w:hAnsi="Roboto Condensed"/>
        </w:rPr>
        <w:t>przewiduje się s</w:t>
      </w:r>
      <w:r w:rsidRPr="001B0D23">
        <w:rPr>
          <w:rFonts w:ascii="Roboto Condensed" w:hAnsi="Roboto Condensed"/>
        </w:rPr>
        <w:t xml:space="preserve">tanowisk komputerowych </w:t>
      </w:r>
      <w:r>
        <w:rPr>
          <w:rFonts w:ascii="Roboto Condensed" w:hAnsi="Roboto Condensed"/>
        </w:rPr>
        <w:t xml:space="preserve">zaprojektować  </w:t>
      </w:r>
      <w:r w:rsidRPr="001B0D23">
        <w:rPr>
          <w:rFonts w:ascii="Roboto Condensed" w:hAnsi="Roboto Condensed"/>
        </w:rPr>
        <w:t>jedno podwójne gniazdko komputerowe. aby zaopatrzyć to pomieszczenie w możliwość dostępu do sieci w przyszłości</w:t>
      </w:r>
      <w:r w:rsidR="00930518">
        <w:rPr>
          <w:rFonts w:ascii="Roboto Condensed" w:hAnsi="Roboto Condensed"/>
        </w:rPr>
        <w:t>,</w:t>
      </w:r>
    </w:p>
    <w:p w14:paraId="2C62B77C" w14:textId="67D05781" w:rsidR="001B0D23" w:rsidRPr="001B0D23" w:rsidRDefault="001B0D23" w:rsidP="0067750C">
      <w:pPr>
        <w:pStyle w:val="Normalny1"/>
        <w:numPr>
          <w:ilvl w:val="0"/>
          <w:numId w:val="11"/>
        </w:numPr>
        <w:jc w:val="both"/>
        <w:rPr>
          <w:rFonts w:ascii="Roboto Condensed" w:hAnsi="Roboto Condensed"/>
        </w:rPr>
      </w:pPr>
      <w:r w:rsidRPr="001B0D23">
        <w:rPr>
          <w:rFonts w:ascii="Roboto Condensed" w:hAnsi="Roboto Condensed"/>
        </w:rPr>
        <w:t>W pomieszczeniach, typu sala narad liczba gniazdek powinna być na tyle duża aby</w:t>
      </w:r>
      <w:r w:rsidRPr="001B0D23">
        <w:rPr>
          <w:rFonts w:ascii="Roboto Condensed" w:hAnsi="Roboto Condensed"/>
        </w:rPr>
        <w:t xml:space="preserve"> </w:t>
      </w:r>
      <w:r w:rsidRPr="001B0D23">
        <w:rPr>
          <w:rFonts w:ascii="Roboto Condensed" w:hAnsi="Roboto Condensed"/>
        </w:rPr>
        <w:t>zapewniony byt łatwy dostęp do gniazdek bez nadmiernego stosowania dodatkowych</w:t>
      </w:r>
      <w:r>
        <w:rPr>
          <w:rFonts w:ascii="Roboto Condensed" w:hAnsi="Roboto Condensed"/>
        </w:rPr>
        <w:t xml:space="preserve"> </w:t>
      </w:r>
      <w:r w:rsidRPr="001B0D23">
        <w:rPr>
          <w:rFonts w:ascii="Roboto Condensed" w:hAnsi="Roboto Condensed"/>
        </w:rPr>
        <w:t>przełączników. Należy uwzględnić zastosowanie gniazdek podłogowych w miejscach znacznie odległych od ścian na których usytuowane będą gniazdka komputerowe</w:t>
      </w:r>
      <w:r w:rsidR="00930518">
        <w:rPr>
          <w:rFonts w:ascii="Roboto Condensed" w:hAnsi="Roboto Condensed"/>
        </w:rPr>
        <w:t>,</w:t>
      </w:r>
    </w:p>
    <w:p w14:paraId="6225E7DC" w14:textId="79B61187" w:rsidR="001B0D23" w:rsidRPr="001B0D23" w:rsidRDefault="001B0D23" w:rsidP="001B0D23">
      <w:pPr>
        <w:pStyle w:val="Normalny1"/>
        <w:numPr>
          <w:ilvl w:val="0"/>
          <w:numId w:val="11"/>
        </w:numPr>
        <w:jc w:val="both"/>
        <w:rPr>
          <w:rFonts w:ascii="Roboto Condensed" w:hAnsi="Roboto Condensed"/>
        </w:rPr>
      </w:pPr>
      <w:r w:rsidRPr="001B0D23">
        <w:rPr>
          <w:rFonts w:ascii="Roboto Condensed" w:hAnsi="Roboto Condensed"/>
        </w:rPr>
        <w:lastRenderedPageBreak/>
        <w:t>W serwerowni zaleca się umieszczenie centralnego punktu dystrybucji</w:t>
      </w:r>
      <w:r>
        <w:rPr>
          <w:rFonts w:ascii="Roboto Condensed" w:hAnsi="Roboto Condensed"/>
        </w:rPr>
        <w:t xml:space="preserve"> oraz wszystkie urządzenia teletechniczne obsługujące budynku wraz z przyłączem telekomunikacyjnym i Internetu (WAN)</w:t>
      </w:r>
      <w:r w:rsidR="00930518">
        <w:rPr>
          <w:rFonts w:ascii="Roboto Condensed" w:hAnsi="Roboto Condensed"/>
        </w:rPr>
        <w:t>,</w:t>
      </w:r>
    </w:p>
    <w:p w14:paraId="78C7DAB6" w14:textId="50999314" w:rsidR="001B0D23" w:rsidRDefault="001B0D23" w:rsidP="001B0D23">
      <w:pPr>
        <w:pStyle w:val="Normalny1"/>
        <w:numPr>
          <w:ilvl w:val="0"/>
          <w:numId w:val="11"/>
        </w:numPr>
        <w:jc w:val="both"/>
        <w:rPr>
          <w:rFonts w:ascii="Roboto Condensed" w:hAnsi="Roboto Condensed"/>
        </w:rPr>
      </w:pPr>
      <w:r w:rsidRPr="001B0D23">
        <w:rPr>
          <w:rFonts w:ascii="Roboto Condensed" w:hAnsi="Roboto Condensed"/>
        </w:rPr>
        <w:t>Zaleca się zastosowanie wolnostojącej szafy serwerowej</w:t>
      </w:r>
      <w:r w:rsidR="000A42D3">
        <w:rPr>
          <w:rFonts w:ascii="Roboto Condensed" w:hAnsi="Roboto Condensed"/>
        </w:rPr>
        <w:t>. P</w:t>
      </w:r>
      <w:r w:rsidR="004D29FE">
        <w:rPr>
          <w:rFonts w:ascii="Roboto Condensed" w:hAnsi="Roboto Condensed"/>
        </w:rPr>
        <w:t>oziom podłogi w serwerowni wykonać ponad poziomem gruntu, aby nie dopuszczać do zalania.</w:t>
      </w:r>
    </w:p>
    <w:p w14:paraId="3C88CD6D" w14:textId="77777777" w:rsidR="00E16185" w:rsidRPr="002525F6" w:rsidRDefault="00E16185" w:rsidP="00E16185">
      <w:pPr>
        <w:pStyle w:val="Normalny1"/>
        <w:ind w:left="720"/>
        <w:jc w:val="both"/>
        <w:rPr>
          <w:rFonts w:ascii="Roboto Condensed" w:hAnsi="Roboto Condensed"/>
        </w:rPr>
      </w:pPr>
    </w:p>
    <w:p w14:paraId="717AAFBA" w14:textId="77777777" w:rsidR="004B7F77" w:rsidRPr="00D568A1" w:rsidRDefault="004B7F77" w:rsidP="28D19649">
      <w:pPr>
        <w:pStyle w:val="Normalny1"/>
        <w:jc w:val="both"/>
        <w:rPr>
          <w:rFonts w:ascii="Roboto Condensed" w:hAnsi="Roboto Condensed"/>
        </w:rPr>
      </w:pPr>
    </w:p>
    <w:p w14:paraId="749F4613" w14:textId="77777777" w:rsidR="004B7F77" w:rsidRPr="00D568A1" w:rsidRDefault="27E4884B" w:rsidP="005068C9">
      <w:pPr>
        <w:pStyle w:val="Normalny1"/>
        <w:jc w:val="right"/>
        <w:rPr>
          <w:rFonts w:ascii="Roboto Condensed" w:hAnsi="Roboto Condensed"/>
        </w:rPr>
      </w:pPr>
      <w:r w:rsidRPr="00D568A1">
        <w:rPr>
          <w:rFonts w:ascii="Roboto Condensed" w:hAnsi="Roboto Condensed"/>
        </w:rPr>
        <w:t>Projektant:</w:t>
      </w:r>
    </w:p>
    <w:p w14:paraId="68D8175C" w14:textId="4FAD3125" w:rsidR="004B7F77" w:rsidRDefault="000820A4" w:rsidP="005068C9">
      <w:pPr>
        <w:pStyle w:val="Normalny1"/>
        <w:jc w:val="right"/>
        <w:rPr>
          <w:rFonts w:ascii="Roboto Condensed" w:hAnsi="Roboto Condensed"/>
        </w:rPr>
      </w:pPr>
      <w:r w:rsidRPr="00D568A1">
        <w:rPr>
          <w:rFonts w:ascii="Roboto Condensed" w:hAnsi="Roboto Condensed"/>
        </w:rPr>
        <w:t>m</w:t>
      </w:r>
      <w:r w:rsidR="0E7D26FE" w:rsidRPr="00D568A1">
        <w:rPr>
          <w:rFonts w:ascii="Roboto Condensed" w:hAnsi="Roboto Condensed"/>
        </w:rPr>
        <w:t xml:space="preserve">gr inż. </w:t>
      </w:r>
      <w:r w:rsidRPr="00D568A1">
        <w:rPr>
          <w:rFonts w:ascii="Roboto Condensed" w:hAnsi="Roboto Condensed"/>
        </w:rPr>
        <w:t>a</w:t>
      </w:r>
      <w:r w:rsidR="0E7D26FE" w:rsidRPr="00D568A1">
        <w:rPr>
          <w:rFonts w:ascii="Roboto Condensed" w:hAnsi="Roboto Condensed"/>
        </w:rPr>
        <w:t xml:space="preserve">rch. </w:t>
      </w:r>
      <w:r w:rsidR="27E4884B" w:rsidRPr="00D568A1">
        <w:rPr>
          <w:rFonts w:ascii="Roboto Condensed" w:hAnsi="Roboto Condensed"/>
        </w:rPr>
        <w:t>Maja Belecka</w:t>
      </w:r>
    </w:p>
    <w:p w14:paraId="0C967FA4" w14:textId="134D12D9" w:rsidR="00930518" w:rsidRPr="00D568A1" w:rsidRDefault="00BA3CFC" w:rsidP="005068C9">
      <w:pPr>
        <w:pStyle w:val="Normalny1"/>
        <w:jc w:val="right"/>
        <w:rPr>
          <w:rFonts w:ascii="Roboto Condensed" w:hAnsi="Roboto Condensed"/>
        </w:rPr>
      </w:pPr>
      <w:r>
        <w:rPr>
          <w:rFonts w:ascii="Roboto Condensed" w:hAnsi="Roboto Condensed"/>
        </w:rPr>
        <w:t>03/POOK/VI/2022</w:t>
      </w:r>
    </w:p>
    <w:sectPr w:rsidR="00930518" w:rsidRPr="00D568A1" w:rsidSect="005048DC">
      <w:headerReference w:type="default" r:id="rId15"/>
      <w:footerReference w:type="even" r:id="rId16"/>
      <w:footerReference w:type="default" r:id="rId17"/>
      <w:pgSz w:w="11906" w:h="16838"/>
      <w:pgMar w:top="1417" w:right="1417" w:bottom="1417" w:left="1417"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476A1" w14:textId="77777777" w:rsidR="00FA1F8D" w:rsidRDefault="00FA1F8D">
      <w:pPr>
        <w:spacing w:after="0" w:line="240" w:lineRule="auto"/>
      </w:pPr>
      <w:r>
        <w:separator/>
      </w:r>
    </w:p>
  </w:endnote>
  <w:endnote w:type="continuationSeparator" w:id="0">
    <w:p w14:paraId="52C8A42E" w14:textId="77777777" w:rsidR="00FA1F8D" w:rsidRDefault="00FA1F8D">
      <w:pPr>
        <w:spacing w:after="0" w:line="240" w:lineRule="auto"/>
      </w:pPr>
      <w:r>
        <w:continuationSeparator/>
      </w:r>
    </w:p>
  </w:endnote>
  <w:endnote w:type="continuationNotice" w:id="1">
    <w:p w14:paraId="5CF37353" w14:textId="77777777" w:rsidR="00FA1F8D" w:rsidRDefault="00FA1F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Roboto Condensed">
    <w:charset w:val="00"/>
    <w:family w:val="auto"/>
    <w:pitch w:val="variable"/>
    <w:sig w:usb0="E0000AFF" w:usb1="5000217F" w:usb2="0000002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DCE8D" w14:textId="793C70EA" w:rsidR="0086103D" w:rsidRDefault="0086103D">
    <w:pPr>
      <w:pStyle w:val="Stopka"/>
    </w:pPr>
    <w: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225421"/>
      <w:docPartObj>
        <w:docPartGallery w:val="Page Numbers (Bottom of Page)"/>
        <w:docPartUnique/>
      </w:docPartObj>
    </w:sdtPr>
    <w:sdtEndPr/>
    <w:sdtContent>
      <w:p w14:paraId="1617D334" w14:textId="7F8246C4" w:rsidR="0086103D" w:rsidRDefault="0086103D">
        <w:pPr>
          <w:pStyle w:val="Stopka"/>
          <w:jc w:val="center"/>
        </w:pPr>
        <w:r>
          <w:fldChar w:fldCharType="begin"/>
        </w:r>
        <w:r>
          <w:instrText>PAGE   \* MERGEFORMAT</w:instrText>
        </w:r>
        <w:r>
          <w:fldChar w:fldCharType="separate"/>
        </w:r>
        <w:r>
          <w:t>2</w:t>
        </w:r>
        <w:r>
          <w:fldChar w:fldCharType="end"/>
        </w:r>
      </w:p>
    </w:sdtContent>
  </w:sdt>
  <w:p w14:paraId="7B2BB043" w14:textId="77777777" w:rsidR="006D0F81" w:rsidRDefault="006D0F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D628" w14:textId="77777777" w:rsidR="00FA1F8D" w:rsidRDefault="00FA1F8D">
      <w:pPr>
        <w:spacing w:after="0" w:line="240" w:lineRule="auto"/>
      </w:pPr>
      <w:r>
        <w:rPr>
          <w:color w:val="000000"/>
        </w:rPr>
        <w:separator/>
      </w:r>
    </w:p>
  </w:footnote>
  <w:footnote w:type="continuationSeparator" w:id="0">
    <w:p w14:paraId="51BCA6F8" w14:textId="77777777" w:rsidR="00FA1F8D" w:rsidRDefault="00FA1F8D">
      <w:pPr>
        <w:spacing w:after="0" w:line="240" w:lineRule="auto"/>
      </w:pPr>
      <w:r>
        <w:continuationSeparator/>
      </w:r>
    </w:p>
  </w:footnote>
  <w:footnote w:type="continuationNotice" w:id="1">
    <w:p w14:paraId="38C4751D" w14:textId="77777777" w:rsidR="00FA1F8D" w:rsidRDefault="00FA1F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CB9D" w14:textId="77777777" w:rsidR="00F84F42" w:rsidRPr="00D568A1" w:rsidRDefault="00F84F42">
    <w:pPr>
      <w:pStyle w:val="Nagwek1"/>
      <w:jc w:val="center"/>
      <w:rPr>
        <w:rFonts w:ascii="Roboto Condensed" w:hAnsi="Roboto Condensed"/>
        <w:sz w:val="16"/>
        <w:szCs w:val="16"/>
      </w:rPr>
    </w:pPr>
    <w:r w:rsidRPr="00D568A1">
      <w:rPr>
        <w:rFonts w:ascii="Roboto Condensed" w:hAnsi="Roboto Condensed"/>
        <w:sz w:val="16"/>
        <w:szCs w:val="16"/>
      </w:rPr>
      <w:t>PROJEKT KONCEPCYJNY</w:t>
    </w:r>
  </w:p>
  <w:p w14:paraId="4072CD11" w14:textId="2BAE5BBD" w:rsidR="00BF0248" w:rsidRPr="00D568A1" w:rsidRDefault="00BF0248">
    <w:pPr>
      <w:pStyle w:val="Nagwek1"/>
      <w:jc w:val="center"/>
      <w:rPr>
        <w:rFonts w:ascii="Roboto Condensed" w:hAnsi="Roboto Condensed"/>
        <w:sz w:val="16"/>
        <w:szCs w:val="16"/>
      </w:rPr>
    </w:pPr>
    <w:r w:rsidRPr="00BF0248">
      <w:rPr>
        <w:rFonts w:ascii="Roboto Condensed" w:hAnsi="Roboto Condensed"/>
        <w:sz w:val="16"/>
        <w:szCs w:val="16"/>
      </w:rPr>
      <w:t>„</w:t>
    </w:r>
    <w:r w:rsidR="005A7C69">
      <w:rPr>
        <w:rFonts w:ascii="Roboto Condensed" w:hAnsi="Roboto Condensed"/>
        <w:sz w:val="16"/>
        <w:szCs w:val="16"/>
      </w:rPr>
      <w:t>BUDOWA BUDYNKU BIUROWEGO SIEDZIBY NADLEŚNICTWA RADZYŃ PODLASKI WRAZ Z INFRASTRUKTURĄ TOWARZYSZCZĄCĄ, UKŁADEM KOMUNIKACYJNYM, PARKINGAMI, INSTALACJĄ FOTOWOTLAINCZĄ Z MAGAZYNEM ENERGII</w:t>
    </w:r>
    <w:r w:rsidRPr="00BF0248">
      <w:rPr>
        <w:rFonts w:ascii="Roboto Condensed" w:hAnsi="Roboto Condensed"/>
        <w:sz w:val="16"/>
        <w:szCs w:val="16"/>
      </w:rPr>
      <w:t>”</w:t>
    </w:r>
  </w:p>
  <w:p w14:paraId="3F2DB41A" w14:textId="0BEDA7AB" w:rsidR="00F84F42" w:rsidRDefault="00F84F42">
    <w:pPr>
      <w:pStyle w:val="Nagwek1"/>
      <w:jc w:val="center"/>
      <w:rPr>
        <w:rFonts w:ascii="Roboto Condensed" w:hAnsi="Roboto Condensed"/>
        <w:sz w:val="16"/>
        <w:szCs w:val="16"/>
      </w:rPr>
    </w:pPr>
    <w:r w:rsidRPr="00D568A1">
      <w:rPr>
        <w:rFonts w:ascii="Roboto Condensed" w:hAnsi="Roboto Condensed"/>
        <w:sz w:val="16"/>
        <w:szCs w:val="16"/>
      </w:rPr>
      <w:t xml:space="preserve">gm. </w:t>
    </w:r>
    <w:r w:rsidR="005A7C69">
      <w:rPr>
        <w:rFonts w:ascii="Roboto Condensed" w:hAnsi="Roboto Condensed"/>
        <w:sz w:val="16"/>
        <w:szCs w:val="16"/>
      </w:rPr>
      <w:t>Radzyń Podlaski</w:t>
    </w:r>
    <w:r w:rsidRPr="00D568A1">
      <w:rPr>
        <w:rFonts w:ascii="Roboto Condensed" w:hAnsi="Roboto Condensed"/>
        <w:sz w:val="16"/>
        <w:szCs w:val="16"/>
      </w:rPr>
      <w:t xml:space="preserve">, ul. </w:t>
    </w:r>
    <w:r w:rsidR="005A7C69">
      <w:rPr>
        <w:rFonts w:ascii="Roboto Condensed" w:hAnsi="Roboto Condensed"/>
        <w:sz w:val="16"/>
        <w:szCs w:val="16"/>
      </w:rPr>
      <w:t>Porzeczkowa</w:t>
    </w:r>
    <w:r w:rsidRPr="00D568A1">
      <w:rPr>
        <w:rFonts w:ascii="Roboto Condensed" w:hAnsi="Roboto Condensed"/>
        <w:sz w:val="16"/>
        <w:szCs w:val="16"/>
      </w:rPr>
      <w:t xml:space="preserve">, dz. nr </w:t>
    </w:r>
    <w:r w:rsidR="005A7C69">
      <w:rPr>
        <w:rFonts w:ascii="Roboto Condensed" w:hAnsi="Roboto Condensed"/>
        <w:sz w:val="16"/>
        <w:szCs w:val="16"/>
      </w:rPr>
      <w:t>2341/14</w:t>
    </w:r>
  </w:p>
  <w:p w14:paraId="0876BF20" w14:textId="77777777" w:rsidR="00AB7385" w:rsidRPr="00D568A1" w:rsidRDefault="00AB7385">
    <w:pPr>
      <w:pStyle w:val="Nagwek1"/>
      <w:jc w:val="center"/>
      <w:rPr>
        <w:rFonts w:ascii="Roboto Condensed" w:hAnsi="Roboto Condense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D2D2A"/>
    <w:multiLevelType w:val="hybridMultilevel"/>
    <w:tmpl w:val="0FCC421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0B7555"/>
    <w:multiLevelType w:val="hybridMultilevel"/>
    <w:tmpl w:val="D0DC2AE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2B56AE"/>
    <w:multiLevelType w:val="hybridMultilevel"/>
    <w:tmpl w:val="4176B928"/>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0514329"/>
    <w:multiLevelType w:val="multilevel"/>
    <w:tmpl w:val="F1FC19E6"/>
    <w:lvl w:ilvl="0">
      <w:start w:val="1"/>
      <w:numFmt w:val="decimal"/>
      <w:lvlText w:val="%1."/>
      <w:lvlJc w:val="left"/>
      <w:pPr>
        <w:ind w:left="720" w:hanging="360"/>
      </w:pPr>
    </w:lvl>
    <w:lvl w:ilvl="1">
      <w:start w:val="1"/>
      <w:numFmt w:val="decimal"/>
      <w:lvlText w:val="%1.%2."/>
      <w:lvlJc w:val="left"/>
      <w:pPr>
        <w:ind w:left="720" w:hanging="360"/>
      </w:pPr>
      <w:rPr>
        <w:color w:val="44546A" w:themeColor="text2"/>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F3A5D62"/>
    <w:multiLevelType w:val="hybridMultilevel"/>
    <w:tmpl w:val="99AA9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C1114C"/>
    <w:multiLevelType w:val="hybridMultilevel"/>
    <w:tmpl w:val="9640B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483425"/>
    <w:multiLevelType w:val="hybridMultilevel"/>
    <w:tmpl w:val="6D561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F517F02"/>
    <w:multiLevelType w:val="hybridMultilevel"/>
    <w:tmpl w:val="7398F9DE"/>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FDC33F1"/>
    <w:multiLevelType w:val="hybridMultilevel"/>
    <w:tmpl w:val="7F5211EA"/>
    <w:lvl w:ilvl="0" w:tplc="AC62A318">
      <w:start w:val="1"/>
      <w:numFmt w:val="bullet"/>
      <w:lvlText w:val=""/>
      <w:lvlJc w:val="left"/>
      <w:pPr>
        <w:ind w:left="720" w:hanging="360"/>
      </w:pPr>
      <w:rPr>
        <w:rFonts w:ascii="Symbol" w:hAnsi="Symbol" w:hint="default"/>
      </w:rPr>
    </w:lvl>
    <w:lvl w:ilvl="1" w:tplc="7C8A28BA">
      <w:start w:val="1"/>
      <w:numFmt w:val="bullet"/>
      <w:lvlText w:val="o"/>
      <w:lvlJc w:val="left"/>
      <w:pPr>
        <w:ind w:left="1440" w:hanging="360"/>
      </w:pPr>
      <w:rPr>
        <w:rFonts w:ascii="Courier New" w:hAnsi="Courier New" w:hint="default"/>
      </w:rPr>
    </w:lvl>
    <w:lvl w:ilvl="2" w:tplc="CD049552">
      <w:start w:val="1"/>
      <w:numFmt w:val="bullet"/>
      <w:lvlText w:val=""/>
      <w:lvlJc w:val="left"/>
      <w:pPr>
        <w:ind w:left="2160" w:hanging="360"/>
      </w:pPr>
      <w:rPr>
        <w:rFonts w:ascii="Wingdings" w:hAnsi="Wingdings" w:hint="default"/>
      </w:rPr>
    </w:lvl>
    <w:lvl w:ilvl="3" w:tplc="CF403EDE">
      <w:start w:val="1"/>
      <w:numFmt w:val="bullet"/>
      <w:lvlText w:val=""/>
      <w:lvlJc w:val="left"/>
      <w:pPr>
        <w:ind w:left="2880" w:hanging="360"/>
      </w:pPr>
      <w:rPr>
        <w:rFonts w:ascii="Symbol" w:hAnsi="Symbol" w:hint="default"/>
      </w:rPr>
    </w:lvl>
    <w:lvl w:ilvl="4" w:tplc="58FE7EAE">
      <w:start w:val="1"/>
      <w:numFmt w:val="bullet"/>
      <w:lvlText w:val="o"/>
      <w:lvlJc w:val="left"/>
      <w:pPr>
        <w:ind w:left="3600" w:hanging="360"/>
      </w:pPr>
      <w:rPr>
        <w:rFonts w:ascii="Courier New" w:hAnsi="Courier New" w:hint="default"/>
      </w:rPr>
    </w:lvl>
    <w:lvl w:ilvl="5" w:tplc="4C9EC7B4">
      <w:start w:val="1"/>
      <w:numFmt w:val="bullet"/>
      <w:lvlText w:val=""/>
      <w:lvlJc w:val="left"/>
      <w:pPr>
        <w:ind w:left="4320" w:hanging="360"/>
      </w:pPr>
      <w:rPr>
        <w:rFonts w:ascii="Wingdings" w:hAnsi="Wingdings" w:hint="default"/>
      </w:rPr>
    </w:lvl>
    <w:lvl w:ilvl="6" w:tplc="F57C3198">
      <w:start w:val="1"/>
      <w:numFmt w:val="bullet"/>
      <w:lvlText w:val=""/>
      <w:lvlJc w:val="left"/>
      <w:pPr>
        <w:ind w:left="5040" w:hanging="360"/>
      </w:pPr>
      <w:rPr>
        <w:rFonts w:ascii="Symbol" w:hAnsi="Symbol" w:hint="default"/>
      </w:rPr>
    </w:lvl>
    <w:lvl w:ilvl="7" w:tplc="DC762006">
      <w:start w:val="1"/>
      <w:numFmt w:val="bullet"/>
      <w:lvlText w:val="o"/>
      <w:lvlJc w:val="left"/>
      <w:pPr>
        <w:ind w:left="5760" w:hanging="360"/>
      </w:pPr>
      <w:rPr>
        <w:rFonts w:ascii="Courier New" w:hAnsi="Courier New" w:hint="default"/>
      </w:rPr>
    </w:lvl>
    <w:lvl w:ilvl="8" w:tplc="0E9E4940">
      <w:start w:val="1"/>
      <w:numFmt w:val="bullet"/>
      <w:lvlText w:val=""/>
      <w:lvlJc w:val="left"/>
      <w:pPr>
        <w:ind w:left="6480" w:hanging="360"/>
      </w:pPr>
      <w:rPr>
        <w:rFonts w:ascii="Wingdings" w:hAnsi="Wingdings" w:hint="default"/>
      </w:rPr>
    </w:lvl>
  </w:abstractNum>
  <w:abstractNum w:abstractNumId="9" w15:restartNumberingAfterBreak="0">
    <w:nsid w:val="6F436C24"/>
    <w:multiLevelType w:val="hybridMultilevel"/>
    <w:tmpl w:val="83D4E7A0"/>
    <w:lvl w:ilvl="0" w:tplc="AD307EBA">
      <w:start w:val="1"/>
      <w:numFmt w:val="bullet"/>
      <w:lvlText w:val="-"/>
      <w:lvlJc w:val="left"/>
      <w:pPr>
        <w:ind w:left="720" w:hanging="360"/>
      </w:pPr>
      <w:rPr>
        <w:rFonts w:ascii="Aptos" w:hAnsi="Aptos" w:hint="default"/>
      </w:rPr>
    </w:lvl>
    <w:lvl w:ilvl="1" w:tplc="07524138">
      <w:start w:val="1"/>
      <w:numFmt w:val="bullet"/>
      <w:lvlText w:val="o"/>
      <w:lvlJc w:val="left"/>
      <w:pPr>
        <w:ind w:left="1440" w:hanging="360"/>
      </w:pPr>
      <w:rPr>
        <w:rFonts w:ascii="Courier New" w:hAnsi="Courier New" w:hint="default"/>
      </w:rPr>
    </w:lvl>
    <w:lvl w:ilvl="2" w:tplc="7AF0E0F4">
      <w:start w:val="1"/>
      <w:numFmt w:val="bullet"/>
      <w:lvlText w:val=""/>
      <w:lvlJc w:val="left"/>
      <w:pPr>
        <w:ind w:left="2160" w:hanging="360"/>
      </w:pPr>
      <w:rPr>
        <w:rFonts w:ascii="Wingdings" w:hAnsi="Wingdings" w:hint="default"/>
      </w:rPr>
    </w:lvl>
    <w:lvl w:ilvl="3" w:tplc="6D1C436E">
      <w:start w:val="1"/>
      <w:numFmt w:val="bullet"/>
      <w:lvlText w:val=""/>
      <w:lvlJc w:val="left"/>
      <w:pPr>
        <w:ind w:left="2880" w:hanging="360"/>
      </w:pPr>
      <w:rPr>
        <w:rFonts w:ascii="Symbol" w:hAnsi="Symbol" w:hint="default"/>
      </w:rPr>
    </w:lvl>
    <w:lvl w:ilvl="4" w:tplc="65EA3528">
      <w:start w:val="1"/>
      <w:numFmt w:val="bullet"/>
      <w:lvlText w:val="o"/>
      <w:lvlJc w:val="left"/>
      <w:pPr>
        <w:ind w:left="3600" w:hanging="360"/>
      </w:pPr>
      <w:rPr>
        <w:rFonts w:ascii="Courier New" w:hAnsi="Courier New" w:hint="default"/>
      </w:rPr>
    </w:lvl>
    <w:lvl w:ilvl="5" w:tplc="951A745A">
      <w:start w:val="1"/>
      <w:numFmt w:val="bullet"/>
      <w:lvlText w:val=""/>
      <w:lvlJc w:val="left"/>
      <w:pPr>
        <w:ind w:left="4320" w:hanging="360"/>
      </w:pPr>
      <w:rPr>
        <w:rFonts w:ascii="Wingdings" w:hAnsi="Wingdings" w:hint="default"/>
      </w:rPr>
    </w:lvl>
    <w:lvl w:ilvl="6" w:tplc="43FC938C">
      <w:start w:val="1"/>
      <w:numFmt w:val="bullet"/>
      <w:lvlText w:val=""/>
      <w:lvlJc w:val="left"/>
      <w:pPr>
        <w:ind w:left="5040" w:hanging="360"/>
      </w:pPr>
      <w:rPr>
        <w:rFonts w:ascii="Symbol" w:hAnsi="Symbol" w:hint="default"/>
      </w:rPr>
    </w:lvl>
    <w:lvl w:ilvl="7" w:tplc="CF60126E">
      <w:start w:val="1"/>
      <w:numFmt w:val="bullet"/>
      <w:lvlText w:val="o"/>
      <w:lvlJc w:val="left"/>
      <w:pPr>
        <w:ind w:left="5760" w:hanging="360"/>
      </w:pPr>
      <w:rPr>
        <w:rFonts w:ascii="Courier New" w:hAnsi="Courier New" w:hint="default"/>
      </w:rPr>
    </w:lvl>
    <w:lvl w:ilvl="8" w:tplc="5C244992">
      <w:start w:val="1"/>
      <w:numFmt w:val="bullet"/>
      <w:lvlText w:val=""/>
      <w:lvlJc w:val="left"/>
      <w:pPr>
        <w:ind w:left="6480" w:hanging="360"/>
      </w:pPr>
      <w:rPr>
        <w:rFonts w:ascii="Wingdings" w:hAnsi="Wingdings" w:hint="default"/>
      </w:rPr>
    </w:lvl>
  </w:abstractNum>
  <w:abstractNum w:abstractNumId="10" w15:restartNumberingAfterBreak="0">
    <w:nsid w:val="71FB6801"/>
    <w:multiLevelType w:val="hybridMultilevel"/>
    <w:tmpl w:val="9E280C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45C35DB"/>
    <w:multiLevelType w:val="hybridMultilevel"/>
    <w:tmpl w:val="74B603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D8EF239"/>
    <w:multiLevelType w:val="hybridMultilevel"/>
    <w:tmpl w:val="36A26BD0"/>
    <w:lvl w:ilvl="0" w:tplc="81727D34">
      <w:start w:val="1"/>
      <w:numFmt w:val="bullet"/>
      <w:lvlText w:val="-"/>
      <w:lvlJc w:val="left"/>
      <w:pPr>
        <w:ind w:left="720" w:hanging="360"/>
      </w:pPr>
      <w:rPr>
        <w:rFonts w:ascii="Aptos" w:hAnsi="Aptos" w:hint="default"/>
      </w:rPr>
    </w:lvl>
    <w:lvl w:ilvl="1" w:tplc="D3D2B0E6">
      <w:start w:val="1"/>
      <w:numFmt w:val="bullet"/>
      <w:lvlText w:val="o"/>
      <w:lvlJc w:val="left"/>
      <w:pPr>
        <w:ind w:left="1440" w:hanging="360"/>
      </w:pPr>
      <w:rPr>
        <w:rFonts w:ascii="Courier New" w:hAnsi="Courier New" w:hint="default"/>
      </w:rPr>
    </w:lvl>
    <w:lvl w:ilvl="2" w:tplc="1826DB4A">
      <w:start w:val="1"/>
      <w:numFmt w:val="bullet"/>
      <w:lvlText w:val=""/>
      <w:lvlJc w:val="left"/>
      <w:pPr>
        <w:ind w:left="2160" w:hanging="360"/>
      </w:pPr>
      <w:rPr>
        <w:rFonts w:ascii="Wingdings" w:hAnsi="Wingdings" w:hint="default"/>
      </w:rPr>
    </w:lvl>
    <w:lvl w:ilvl="3" w:tplc="50B23B68">
      <w:start w:val="1"/>
      <w:numFmt w:val="bullet"/>
      <w:lvlText w:val=""/>
      <w:lvlJc w:val="left"/>
      <w:pPr>
        <w:ind w:left="2880" w:hanging="360"/>
      </w:pPr>
      <w:rPr>
        <w:rFonts w:ascii="Symbol" w:hAnsi="Symbol" w:hint="default"/>
      </w:rPr>
    </w:lvl>
    <w:lvl w:ilvl="4" w:tplc="97AE81F8">
      <w:start w:val="1"/>
      <w:numFmt w:val="bullet"/>
      <w:lvlText w:val="o"/>
      <w:lvlJc w:val="left"/>
      <w:pPr>
        <w:ind w:left="3600" w:hanging="360"/>
      </w:pPr>
      <w:rPr>
        <w:rFonts w:ascii="Courier New" w:hAnsi="Courier New" w:hint="default"/>
      </w:rPr>
    </w:lvl>
    <w:lvl w:ilvl="5" w:tplc="7764AC78">
      <w:start w:val="1"/>
      <w:numFmt w:val="bullet"/>
      <w:lvlText w:val=""/>
      <w:lvlJc w:val="left"/>
      <w:pPr>
        <w:ind w:left="4320" w:hanging="360"/>
      </w:pPr>
      <w:rPr>
        <w:rFonts w:ascii="Wingdings" w:hAnsi="Wingdings" w:hint="default"/>
      </w:rPr>
    </w:lvl>
    <w:lvl w:ilvl="6" w:tplc="2ACAD016">
      <w:start w:val="1"/>
      <w:numFmt w:val="bullet"/>
      <w:lvlText w:val=""/>
      <w:lvlJc w:val="left"/>
      <w:pPr>
        <w:ind w:left="5040" w:hanging="360"/>
      </w:pPr>
      <w:rPr>
        <w:rFonts w:ascii="Symbol" w:hAnsi="Symbol" w:hint="default"/>
      </w:rPr>
    </w:lvl>
    <w:lvl w:ilvl="7" w:tplc="9326B79A">
      <w:start w:val="1"/>
      <w:numFmt w:val="bullet"/>
      <w:lvlText w:val="o"/>
      <w:lvlJc w:val="left"/>
      <w:pPr>
        <w:ind w:left="5760" w:hanging="360"/>
      </w:pPr>
      <w:rPr>
        <w:rFonts w:ascii="Courier New" w:hAnsi="Courier New" w:hint="default"/>
      </w:rPr>
    </w:lvl>
    <w:lvl w:ilvl="8" w:tplc="31AC1E6E">
      <w:start w:val="1"/>
      <w:numFmt w:val="bullet"/>
      <w:lvlText w:val=""/>
      <w:lvlJc w:val="left"/>
      <w:pPr>
        <w:ind w:left="6480" w:hanging="360"/>
      </w:pPr>
      <w:rPr>
        <w:rFonts w:ascii="Wingdings" w:hAnsi="Wingdings" w:hint="default"/>
      </w:rPr>
    </w:lvl>
  </w:abstractNum>
  <w:num w:numId="1" w16cid:durableId="1889607189">
    <w:abstractNumId w:val="12"/>
  </w:num>
  <w:num w:numId="2" w16cid:durableId="811139648">
    <w:abstractNumId w:val="9"/>
  </w:num>
  <w:num w:numId="3" w16cid:durableId="716659194">
    <w:abstractNumId w:val="8"/>
  </w:num>
  <w:num w:numId="4" w16cid:durableId="4138243">
    <w:abstractNumId w:val="3"/>
  </w:num>
  <w:num w:numId="5" w16cid:durableId="1421097355">
    <w:abstractNumId w:val="10"/>
  </w:num>
  <w:num w:numId="6" w16cid:durableId="1815566371">
    <w:abstractNumId w:val="11"/>
  </w:num>
  <w:num w:numId="7" w16cid:durableId="968317970">
    <w:abstractNumId w:val="7"/>
  </w:num>
  <w:num w:numId="8" w16cid:durableId="1835561458">
    <w:abstractNumId w:val="0"/>
  </w:num>
  <w:num w:numId="9" w16cid:durableId="595482466">
    <w:abstractNumId w:val="2"/>
  </w:num>
  <w:num w:numId="10" w16cid:durableId="228156656">
    <w:abstractNumId w:val="1"/>
  </w:num>
  <w:num w:numId="11" w16cid:durableId="1562137073">
    <w:abstractNumId w:val="6"/>
  </w:num>
  <w:num w:numId="12" w16cid:durableId="1084062372">
    <w:abstractNumId w:val="5"/>
  </w:num>
  <w:num w:numId="13" w16cid:durableId="7685036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F77"/>
    <w:rsid w:val="00000912"/>
    <w:rsid w:val="00002C39"/>
    <w:rsid w:val="000033E9"/>
    <w:rsid w:val="00003EBB"/>
    <w:rsid w:val="000045EC"/>
    <w:rsid w:val="000050ED"/>
    <w:rsid w:val="00005293"/>
    <w:rsid w:val="000061C5"/>
    <w:rsid w:val="00007EBE"/>
    <w:rsid w:val="000229F2"/>
    <w:rsid w:val="00025EBB"/>
    <w:rsid w:val="00026A01"/>
    <w:rsid w:val="00026AB2"/>
    <w:rsid w:val="00030F8B"/>
    <w:rsid w:val="00046CAF"/>
    <w:rsid w:val="00051187"/>
    <w:rsid w:val="00055871"/>
    <w:rsid w:val="000609AF"/>
    <w:rsid w:val="00063262"/>
    <w:rsid w:val="00064161"/>
    <w:rsid w:val="00064F24"/>
    <w:rsid w:val="0006514F"/>
    <w:rsid w:val="0007263D"/>
    <w:rsid w:val="000739C6"/>
    <w:rsid w:val="00073D3E"/>
    <w:rsid w:val="00080775"/>
    <w:rsid w:val="00081050"/>
    <w:rsid w:val="00081702"/>
    <w:rsid w:val="000820A4"/>
    <w:rsid w:val="0008288E"/>
    <w:rsid w:val="00084D26"/>
    <w:rsid w:val="00094DC9"/>
    <w:rsid w:val="00095717"/>
    <w:rsid w:val="000A42D3"/>
    <w:rsid w:val="000A57C0"/>
    <w:rsid w:val="000B1B1C"/>
    <w:rsid w:val="000B4DFF"/>
    <w:rsid w:val="000B51EF"/>
    <w:rsid w:val="000C719A"/>
    <w:rsid w:val="000C7482"/>
    <w:rsid w:val="000D007B"/>
    <w:rsid w:val="000D0BDF"/>
    <w:rsid w:val="000D159C"/>
    <w:rsid w:val="000D287F"/>
    <w:rsid w:val="000D29E7"/>
    <w:rsid w:val="000D2F4C"/>
    <w:rsid w:val="000D4D7A"/>
    <w:rsid w:val="0010293F"/>
    <w:rsid w:val="00104627"/>
    <w:rsid w:val="00105517"/>
    <w:rsid w:val="001058CB"/>
    <w:rsid w:val="001066E2"/>
    <w:rsid w:val="0011195F"/>
    <w:rsid w:val="001140B2"/>
    <w:rsid w:val="00114992"/>
    <w:rsid w:val="00116A15"/>
    <w:rsid w:val="001235E5"/>
    <w:rsid w:val="00124AA4"/>
    <w:rsid w:val="00130A41"/>
    <w:rsid w:val="00130E8A"/>
    <w:rsid w:val="00132C50"/>
    <w:rsid w:val="00141675"/>
    <w:rsid w:val="0014765F"/>
    <w:rsid w:val="00147BD2"/>
    <w:rsid w:val="00150123"/>
    <w:rsid w:val="00151124"/>
    <w:rsid w:val="00152B3A"/>
    <w:rsid w:val="00153EDA"/>
    <w:rsid w:val="00155F2C"/>
    <w:rsid w:val="00156DF0"/>
    <w:rsid w:val="00157D78"/>
    <w:rsid w:val="00161B3C"/>
    <w:rsid w:val="001879CF"/>
    <w:rsid w:val="00196679"/>
    <w:rsid w:val="001979B2"/>
    <w:rsid w:val="001A0B2C"/>
    <w:rsid w:val="001A1216"/>
    <w:rsid w:val="001A4819"/>
    <w:rsid w:val="001A4932"/>
    <w:rsid w:val="001A776E"/>
    <w:rsid w:val="001B0D23"/>
    <w:rsid w:val="001B25BC"/>
    <w:rsid w:val="001B61A7"/>
    <w:rsid w:val="001B698E"/>
    <w:rsid w:val="001C7046"/>
    <w:rsid w:val="001D157A"/>
    <w:rsid w:val="001D1A53"/>
    <w:rsid w:val="001D20DE"/>
    <w:rsid w:val="001E0F9E"/>
    <w:rsid w:val="001E679A"/>
    <w:rsid w:val="001F063F"/>
    <w:rsid w:val="001F7321"/>
    <w:rsid w:val="00205CA8"/>
    <w:rsid w:val="0020648A"/>
    <w:rsid w:val="00216C31"/>
    <w:rsid w:val="00217695"/>
    <w:rsid w:val="002216C8"/>
    <w:rsid w:val="00222D51"/>
    <w:rsid w:val="002250B7"/>
    <w:rsid w:val="0024058B"/>
    <w:rsid w:val="0024198D"/>
    <w:rsid w:val="00243FAC"/>
    <w:rsid w:val="00245AC7"/>
    <w:rsid w:val="00246197"/>
    <w:rsid w:val="00247098"/>
    <w:rsid w:val="002518EE"/>
    <w:rsid w:val="002525F6"/>
    <w:rsid w:val="00253B26"/>
    <w:rsid w:val="002546C4"/>
    <w:rsid w:val="002569E9"/>
    <w:rsid w:val="00257AD3"/>
    <w:rsid w:val="002636B5"/>
    <w:rsid w:val="00264E78"/>
    <w:rsid w:val="0027066E"/>
    <w:rsid w:val="00271FED"/>
    <w:rsid w:val="00276280"/>
    <w:rsid w:val="00276892"/>
    <w:rsid w:val="0027786D"/>
    <w:rsid w:val="002812DB"/>
    <w:rsid w:val="00281F94"/>
    <w:rsid w:val="00284DF4"/>
    <w:rsid w:val="00291C04"/>
    <w:rsid w:val="00292D17"/>
    <w:rsid w:val="0029729F"/>
    <w:rsid w:val="002A0DCE"/>
    <w:rsid w:val="002A220A"/>
    <w:rsid w:val="002A37DE"/>
    <w:rsid w:val="002B062C"/>
    <w:rsid w:val="002B0EAE"/>
    <w:rsid w:val="002C4E9D"/>
    <w:rsid w:val="002C7634"/>
    <w:rsid w:val="002C7DB6"/>
    <w:rsid w:val="002D0194"/>
    <w:rsid w:val="002D1616"/>
    <w:rsid w:val="002D1B78"/>
    <w:rsid w:val="002D566B"/>
    <w:rsid w:val="002E6FBE"/>
    <w:rsid w:val="002F5BEF"/>
    <w:rsid w:val="002F77B4"/>
    <w:rsid w:val="00303A57"/>
    <w:rsid w:val="00306850"/>
    <w:rsid w:val="00312887"/>
    <w:rsid w:val="00313BB9"/>
    <w:rsid w:val="0032285E"/>
    <w:rsid w:val="0032372B"/>
    <w:rsid w:val="00327EE0"/>
    <w:rsid w:val="00330165"/>
    <w:rsid w:val="00341655"/>
    <w:rsid w:val="0034307C"/>
    <w:rsid w:val="00344040"/>
    <w:rsid w:val="0034454F"/>
    <w:rsid w:val="0034577A"/>
    <w:rsid w:val="003466D1"/>
    <w:rsid w:val="0035484D"/>
    <w:rsid w:val="00356DEE"/>
    <w:rsid w:val="003649E0"/>
    <w:rsid w:val="0036504E"/>
    <w:rsid w:val="00367597"/>
    <w:rsid w:val="00372FA4"/>
    <w:rsid w:val="00373167"/>
    <w:rsid w:val="00375B1E"/>
    <w:rsid w:val="00376B88"/>
    <w:rsid w:val="0038172F"/>
    <w:rsid w:val="00382CDD"/>
    <w:rsid w:val="00382D66"/>
    <w:rsid w:val="00384F16"/>
    <w:rsid w:val="0038796F"/>
    <w:rsid w:val="00387972"/>
    <w:rsid w:val="00390ADA"/>
    <w:rsid w:val="0039628D"/>
    <w:rsid w:val="003A79FC"/>
    <w:rsid w:val="003B0099"/>
    <w:rsid w:val="003B1367"/>
    <w:rsid w:val="003B19AB"/>
    <w:rsid w:val="003B1C27"/>
    <w:rsid w:val="003B6924"/>
    <w:rsid w:val="003C7B7E"/>
    <w:rsid w:val="003D1E64"/>
    <w:rsid w:val="003D4E44"/>
    <w:rsid w:val="003D5935"/>
    <w:rsid w:val="003E2417"/>
    <w:rsid w:val="003E3E63"/>
    <w:rsid w:val="003E6798"/>
    <w:rsid w:val="003F438C"/>
    <w:rsid w:val="003F564E"/>
    <w:rsid w:val="00400EF5"/>
    <w:rsid w:val="00402BF2"/>
    <w:rsid w:val="004042FC"/>
    <w:rsid w:val="004058EB"/>
    <w:rsid w:val="00416043"/>
    <w:rsid w:val="0042069A"/>
    <w:rsid w:val="00422A20"/>
    <w:rsid w:val="0042327A"/>
    <w:rsid w:val="004257DA"/>
    <w:rsid w:val="00430D70"/>
    <w:rsid w:val="00431391"/>
    <w:rsid w:val="00431E1B"/>
    <w:rsid w:val="0043361F"/>
    <w:rsid w:val="004363FC"/>
    <w:rsid w:val="004373D7"/>
    <w:rsid w:val="00441050"/>
    <w:rsid w:val="00441B13"/>
    <w:rsid w:val="004478E4"/>
    <w:rsid w:val="00455AB8"/>
    <w:rsid w:val="00455CD0"/>
    <w:rsid w:val="00455F60"/>
    <w:rsid w:val="00457489"/>
    <w:rsid w:val="004607F6"/>
    <w:rsid w:val="00461280"/>
    <w:rsid w:val="00461562"/>
    <w:rsid w:val="00470096"/>
    <w:rsid w:val="0047137C"/>
    <w:rsid w:val="00473BD7"/>
    <w:rsid w:val="00474CA6"/>
    <w:rsid w:val="004772EC"/>
    <w:rsid w:val="00480199"/>
    <w:rsid w:val="00482F62"/>
    <w:rsid w:val="00492582"/>
    <w:rsid w:val="004A265A"/>
    <w:rsid w:val="004A3277"/>
    <w:rsid w:val="004A34B4"/>
    <w:rsid w:val="004A55E7"/>
    <w:rsid w:val="004B2129"/>
    <w:rsid w:val="004B31F2"/>
    <w:rsid w:val="004B3921"/>
    <w:rsid w:val="004B4C01"/>
    <w:rsid w:val="004B5018"/>
    <w:rsid w:val="004B7F77"/>
    <w:rsid w:val="004C02A8"/>
    <w:rsid w:val="004C2127"/>
    <w:rsid w:val="004D0391"/>
    <w:rsid w:val="004D0DBF"/>
    <w:rsid w:val="004D29D5"/>
    <w:rsid w:val="004D29FE"/>
    <w:rsid w:val="004D3E6F"/>
    <w:rsid w:val="004D450B"/>
    <w:rsid w:val="004D5588"/>
    <w:rsid w:val="004E24D4"/>
    <w:rsid w:val="004E7AE7"/>
    <w:rsid w:val="004F739C"/>
    <w:rsid w:val="004F7DCA"/>
    <w:rsid w:val="00501697"/>
    <w:rsid w:val="005019E0"/>
    <w:rsid w:val="00503542"/>
    <w:rsid w:val="005048DC"/>
    <w:rsid w:val="005055DD"/>
    <w:rsid w:val="005056CF"/>
    <w:rsid w:val="005068C9"/>
    <w:rsid w:val="005105A1"/>
    <w:rsid w:val="005118C6"/>
    <w:rsid w:val="00516EB4"/>
    <w:rsid w:val="00517ADB"/>
    <w:rsid w:val="00517FF7"/>
    <w:rsid w:val="00523E80"/>
    <w:rsid w:val="0052428D"/>
    <w:rsid w:val="005244F4"/>
    <w:rsid w:val="0052504A"/>
    <w:rsid w:val="005279C6"/>
    <w:rsid w:val="00530867"/>
    <w:rsid w:val="00531C3E"/>
    <w:rsid w:val="00531E2B"/>
    <w:rsid w:val="00534474"/>
    <w:rsid w:val="00537330"/>
    <w:rsid w:val="00540815"/>
    <w:rsid w:val="005431EC"/>
    <w:rsid w:val="00552363"/>
    <w:rsid w:val="00552403"/>
    <w:rsid w:val="0055364D"/>
    <w:rsid w:val="005554D8"/>
    <w:rsid w:val="00556135"/>
    <w:rsid w:val="00560883"/>
    <w:rsid w:val="005631A5"/>
    <w:rsid w:val="00567F57"/>
    <w:rsid w:val="00573AC2"/>
    <w:rsid w:val="00577481"/>
    <w:rsid w:val="00577611"/>
    <w:rsid w:val="00577CA1"/>
    <w:rsid w:val="00581C59"/>
    <w:rsid w:val="00582F0B"/>
    <w:rsid w:val="00586861"/>
    <w:rsid w:val="00587CBB"/>
    <w:rsid w:val="0058AB5D"/>
    <w:rsid w:val="00591AC9"/>
    <w:rsid w:val="005968BF"/>
    <w:rsid w:val="00597249"/>
    <w:rsid w:val="005A0BEF"/>
    <w:rsid w:val="005A1404"/>
    <w:rsid w:val="005A4CBC"/>
    <w:rsid w:val="005A6E5D"/>
    <w:rsid w:val="005A7C69"/>
    <w:rsid w:val="005B3913"/>
    <w:rsid w:val="005B610D"/>
    <w:rsid w:val="005C0BD3"/>
    <w:rsid w:val="005C336F"/>
    <w:rsid w:val="005C789E"/>
    <w:rsid w:val="005D0769"/>
    <w:rsid w:val="005D0EA5"/>
    <w:rsid w:val="005D2F52"/>
    <w:rsid w:val="005E21AE"/>
    <w:rsid w:val="005E3BE7"/>
    <w:rsid w:val="005E45E3"/>
    <w:rsid w:val="005F28F1"/>
    <w:rsid w:val="006037B4"/>
    <w:rsid w:val="006059FD"/>
    <w:rsid w:val="00605F66"/>
    <w:rsid w:val="006062DF"/>
    <w:rsid w:val="00620DB1"/>
    <w:rsid w:val="006210D9"/>
    <w:rsid w:val="00632CB6"/>
    <w:rsid w:val="00634E32"/>
    <w:rsid w:val="0063785E"/>
    <w:rsid w:val="00641D46"/>
    <w:rsid w:val="00645BB7"/>
    <w:rsid w:val="00647FB6"/>
    <w:rsid w:val="006527AD"/>
    <w:rsid w:val="00652CAD"/>
    <w:rsid w:val="00654B11"/>
    <w:rsid w:val="006579CA"/>
    <w:rsid w:val="006607CF"/>
    <w:rsid w:val="006649FD"/>
    <w:rsid w:val="00664D63"/>
    <w:rsid w:val="006705CD"/>
    <w:rsid w:val="00673ED1"/>
    <w:rsid w:val="0067741E"/>
    <w:rsid w:val="00681DC2"/>
    <w:rsid w:val="006829BD"/>
    <w:rsid w:val="0068379B"/>
    <w:rsid w:val="00683CE7"/>
    <w:rsid w:val="0068595C"/>
    <w:rsid w:val="00696320"/>
    <w:rsid w:val="00697699"/>
    <w:rsid w:val="006A0572"/>
    <w:rsid w:val="006A2A87"/>
    <w:rsid w:val="006A2B64"/>
    <w:rsid w:val="006A5533"/>
    <w:rsid w:val="006B12AE"/>
    <w:rsid w:val="006B1AAC"/>
    <w:rsid w:val="006D0F81"/>
    <w:rsid w:val="006D449B"/>
    <w:rsid w:val="006E1B91"/>
    <w:rsid w:val="006E7B40"/>
    <w:rsid w:val="006F0F49"/>
    <w:rsid w:val="00706A8E"/>
    <w:rsid w:val="00710AB5"/>
    <w:rsid w:val="00710E0A"/>
    <w:rsid w:val="007177CB"/>
    <w:rsid w:val="0072393E"/>
    <w:rsid w:val="00730C39"/>
    <w:rsid w:val="00736BA0"/>
    <w:rsid w:val="0074088D"/>
    <w:rsid w:val="0074263A"/>
    <w:rsid w:val="007547E7"/>
    <w:rsid w:val="0076423A"/>
    <w:rsid w:val="00774E64"/>
    <w:rsid w:val="00775F41"/>
    <w:rsid w:val="00776552"/>
    <w:rsid w:val="00786022"/>
    <w:rsid w:val="0078655E"/>
    <w:rsid w:val="00787D51"/>
    <w:rsid w:val="0079119E"/>
    <w:rsid w:val="007935C1"/>
    <w:rsid w:val="00793B68"/>
    <w:rsid w:val="007943C9"/>
    <w:rsid w:val="007A0141"/>
    <w:rsid w:val="007A1632"/>
    <w:rsid w:val="007A297C"/>
    <w:rsid w:val="007B1631"/>
    <w:rsid w:val="007B3813"/>
    <w:rsid w:val="007B4BE5"/>
    <w:rsid w:val="007C0450"/>
    <w:rsid w:val="007C4531"/>
    <w:rsid w:val="007D28CC"/>
    <w:rsid w:val="007D3994"/>
    <w:rsid w:val="007D4940"/>
    <w:rsid w:val="007D69E3"/>
    <w:rsid w:val="007E3782"/>
    <w:rsid w:val="007E3972"/>
    <w:rsid w:val="007E7055"/>
    <w:rsid w:val="007F25DB"/>
    <w:rsid w:val="007F4133"/>
    <w:rsid w:val="007F508D"/>
    <w:rsid w:val="00807CA0"/>
    <w:rsid w:val="00812612"/>
    <w:rsid w:val="00820B74"/>
    <w:rsid w:val="00824A28"/>
    <w:rsid w:val="00832C3E"/>
    <w:rsid w:val="00835C51"/>
    <w:rsid w:val="00844571"/>
    <w:rsid w:val="008512E5"/>
    <w:rsid w:val="00851DE1"/>
    <w:rsid w:val="00854386"/>
    <w:rsid w:val="00855AE1"/>
    <w:rsid w:val="00856FE0"/>
    <w:rsid w:val="0086103D"/>
    <w:rsid w:val="008665BA"/>
    <w:rsid w:val="00866C20"/>
    <w:rsid w:val="00866D7A"/>
    <w:rsid w:val="00867555"/>
    <w:rsid w:val="008718FA"/>
    <w:rsid w:val="008817D3"/>
    <w:rsid w:val="0089042E"/>
    <w:rsid w:val="00892A88"/>
    <w:rsid w:val="008A5F65"/>
    <w:rsid w:val="008A67D6"/>
    <w:rsid w:val="008B1AAC"/>
    <w:rsid w:val="008B1C63"/>
    <w:rsid w:val="008B2E58"/>
    <w:rsid w:val="008B342D"/>
    <w:rsid w:val="008B391C"/>
    <w:rsid w:val="008B5348"/>
    <w:rsid w:val="008B5643"/>
    <w:rsid w:val="008B7FA1"/>
    <w:rsid w:val="008C129F"/>
    <w:rsid w:val="008C49EF"/>
    <w:rsid w:val="008D0135"/>
    <w:rsid w:val="008E0589"/>
    <w:rsid w:val="008E3297"/>
    <w:rsid w:val="008F1AB4"/>
    <w:rsid w:val="008F2A2F"/>
    <w:rsid w:val="00901682"/>
    <w:rsid w:val="00907385"/>
    <w:rsid w:val="0091146D"/>
    <w:rsid w:val="009142AA"/>
    <w:rsid w:val="0091636B"/>
    <w:rsid w:val="00920325"/>
    <w:rsid w:val="00921D3A"/>
    <w:rsid w:val="009262CD"/>
    <w:rsid w:val="00930518"/>
    <w:rsid w:val="00940A0A"/>
    <w:rsid w:val="00940AC7"/>
    <w:rsid w:val="00943DC0"/>
    <w:rsid w:val="00946D52"/>
    <w:rsid w:val="009529C6"/>
    <w:rsid w:val="00953B5E"/>
    <w:rsid w:val="00956AEC"/>
    <w:rsid w:val="00960FB4"/>
    <w:rsid w:val="009615E1"/>
    <w:rsid w:val="00962703"/>
    <w:rsid w:val="00967DCD"/>
    <w:rsid w:val="00967ECA"/>
    <w:rsid w:val="00971152"/>
    <w:rsid w:val="00971E22"/>
    <w:rsid w:val="00972109"/>
    <w:rsid w:val="00972796"/>
    <w:rsid w:val="0097633B"/>
    <w:rsid w:val="00980C46"/>
    <w:rsid w:val="00984548"/>
    <w:rsid w:val="00985933"/>
    <w:rsid w:val="009875A4"/>
    <w:rsid w:val="009900F9"/>
    <w:rsid w:val="00993FD6"/>
    <w:rsid w:val="00995C5B"/>
    <w:rsid w:val="0099648D"/>
    <w:rsid w:val="009A0B22"/>
    <w:rsid w:val="009B0B1F"/>
    <w:rsid w:val="009B24B7"/>
    <w:rsid w:val="009B2BC2"/>
    <w:rsid w:val="009B3B66"/>
    <w:rsid w:val="009B4A6A"/>
    <w:rsid w:val="009B5613"/>
    <w:rsid w:val="009B572D"/>
    <w:rsid w:val="009B7C1A"/>
    <w:rsid w:val="009C27EE"/>
    <w:rsid w:val="009C4D17"/>
    <w:rsid w:val="009D1B0E"/>
    <w:rsid w:val="009D4A91"/>
    <w:rsid w:val="009E11B7"/>
    <w:rsid w:val="009E219F"/>
    <w:rsid w:val="009E2F8B"/>
    <w:rsid w:val="009E39CE"/>
    <w:rsid w:val="009F3F3B"/>
    <w:rsid w:val="009F50F1"/>
    <w:rsid w:val="009F6A51"/>
    <w:rsid w:val="00A0285E"/>
    <w:rsid w:val="00A0393C"/>
    <w:rsid w:val="00A12517"/>
    <w:rsid w:val="00A13F08"/>
    <w:rsid w:val="00A201F6"/>
    <w:rsid w:val="00A27B90"/>
    <w:rsid w:val="00A3186C"/>
    <w:rsid w:val="00A33A78"/>
    <w:rsid w:val="00A3548B"/>
    <w:rsid w:val="00A36507"/>
    <w:rsid w:val="00A37D19"/>
    <w:rsid w:val="00A43415"/>
    <w:rsid w:val="00A464E7"/>
    <w:rsid w:val="00A56E24"/>
    <w:rsid w:val="00A67014"/>
    <w:rsid w:val="00A70177"/>
    <w:rsid w:val="00A75ED6"/>
    <w:rsid w:val="00A806D1"/>
    <w:rsid w:val="00A901CD"/>
    <w:rsid w:val="00A930A7"/>
    <w:rsid w:val="00A93475"/>
    <w:rsid w:val="00A941BF"/>
    <w:rsid w:val="00A94582"/>
    <w:rsid w:val="00AA172B"/>
    <w:rsid w:val="00AA253D"/>
    <w:rsid w:val="00AA2EE1"/>
    <w:rsid w:val="00AB09E3"/>
    <w:rsid w:val="00AB5B14"/>
    <w:rsid w:val="00AB5C78"/>
    <w:rsid w:val="00AB5F93"/>
    <w:rsid w:val="00AB7359"/>
    <w:rsid w:val="00AB7385"/>
    <w:rsid w:val="00AC5EAC"/>
    <w:rsid w:val="00AD21AA"/>
    <w:rsid w:val="00AD52B9"/>
    <w:rsid w:val="00AE0328"/>
    <w:rsid w:val="00AE140F"/>
    <w:rsid w:val="00AE5731"/>
    <w:rsid w:val="00AF4303"/>
    <w:rsid w:val="00AF686A"/>
    <w:rsid w:val="00AF6B83"/>
    <w:rsid w:val="00B2421C"/>
    <w:rsid w:val="00B254E6"/>
    <w:rsid w:val="00B31251"/>
    <w:rsid w:val="00B312AF"/>
    <w:rsid w:val="00B328FF"/>
    <w:rsid w:val="00B32B73"/>
    <w:rsid w:val="00B33CAF"/>
    <w:rsid w:val="00B352C5"/>
    <w:rsid w:val="00B35F06"/>
    <w:rsid w:val="00B444CA"/>
    <w:rsid w:val="00B50975"/>
    <w:rsid w:val="00B51E33"/>
    <w:rsid w:val="00B54637"/>
    <w:rsid w:val="00B57546"/>
    <w:rsid w:val="00B57A80"/>
    <w:rsid w:val="00B62654"/>
    <w:rsid w:val="00B70ED4"/>
    <w:rsid w:val="00B86006"/>
    <w:rsid w:val="00B8626A"/>
    <w:rsid w:val="00B914ED"/>
    <w:rsid w:val="00B920F4"/>
    <w:rsid w:val="00B95B5E"/>
    <w:rsid w:val="00B9667E"/>
    <w:rsid w:val="00B969E5"/>
    <w:rsid w:val="00BA12AF"/>
    <w:rsid w:val="00BA14E4"/>
    <w:rsid w:val="00BA3CFC"/>
    <w:rsid w:val="00BA67B7"/>
    <w:rsid w:val="00BA6CAD"/>
    <w:rsid w:val="00BB193E"/>
    <w:rsid w:val="00BB3CBD"/>
    <w:rsid w:val="00BB4B1A"/>
    <w:rsid w:val="00BC3E61"/>
    <w:rsid w:val="00BC4B86"/>
    <w:rsid w:val="00BD4337"/>
    <w:rsid w:val="00BD4F5C"/>
    <w:rsid w:val="00BD5381"/>
    <w:rsid w:val="00BD7FCE"/>
    <w:rsid w:val="00BE0307"/>
    <w:rsid w:val="00BE2459"/>
    <w:rsid w:val="00BE5AEF"/>
    <w:rsid w:val="00BE66D6"/>
    <w:rsid w:val="00BE7A79"/>
    <w:rsid w:val="00BF0248"/>
    <w:rsid w:val="00BF37EE"/>
    <w:rsid w:val="00C0150F"/>
    <w:rsid w:val="00C02B38"/>
    <w:rsid w:val="00C04820"/>
    <w:rsid w:val="00C0569E"/>
    <w:rsid w:val="00C07430"/>
    <w:rsid w:val="00C15A4D"/>
    <w:rsid w:val="00C16C0B"/>
    <w:rsid w:val="00C20DF5"/>
    <w:rsid w:val="00C21DFC"/>
    <w:rsid w:val="00C2789A"/>
    <w:rsid w:val="00C35A78"/>
    <w:rsid w:val="00C35B72"/>
    <w:rsid w:val="00C37556"/>
    <w:rsid w:val="00C45C33"/>
    <w:rsid w:val="00C47370"/>
    <w:rsid w:val="00C53B5A"/>
    <w:rsid w:val="00C5572F"/>
    <w:rsid w:val="00C606E3"/>
    <w:rsid w:val="00C62FA5"/>
    <w:rsid w:val="00C6340C"/>
    <w:rsid w:val="00C679AE"/>
    <w:rsid w:val="00C7747F"/>
    <w:rsid w:val="00C81FBE"/>
    <w:rsid w:val="00C848F1"/>
    <w:rsid w:val="00C94E65"/>
    <w:rsid w:val="00CA2315"/>
    <w:rsid w:val="00CA409C"/>
    <w:rsid w:val="00CA4215"/>
    <w:rsid w:val="00CB0B16"/>
    <w:rsid w:val="00CB3AF5"/>
    <w:rsid w:val="00CB4C85"/>
    <w:rsid w:val="00CB7400"/>
    <w:rsid w:val="00CC0D28"/>
    <w:rsid w:val="00CC14CE"/>
    <w:rsid w:val="00CC5227"/>
    <w:rsid w:val="00CD0A01"/>
    <w:rsid w:val="00CD37EF"/>
    <w:rsid w:val="00CD38AA"/>
    <w:rsid w:val="00CE1E0D"/>
    <w:rsid w:val="00D03687"/>
    <w:rsid w:val="00D045F9"/>
    <w:rsid w:val="00D06B68"/>
    <w:rsid w:val="00D1119D"/>
    <w:rsid w:val="00D15999"/>
    <w:rsid w:val="00D1778D"/>
    <w:rsid w:val="00D21116"/>
    <w:rsid w:val="00D2116B"/>
    <w:rsid w:val="00D2370E"/>
    <w:rsid w:val="00D2428E"/>
    <w:rsid w:val="00D24A15"/>
    <w:rsid w:val="00D2559A"/>
    <w:rsid w:val="00D364AA"/>
    <w:rsid w:val="00D40D16"/>
    <w:rsid w:val="00D41193"/>
    <w:rsid w:val="00D50C1B"/>
    <w:rsid w:val="00D538ED"/>
    <w:rsid w:val="00D568A1"/>
    <w:rsid w:val="00D56E25"/>
    <w:rsid w:val="00D57753"/>
    <w:rsid w:val="00D60A98"/>
    <w:rsid w:val="00D60B8E"/>
    <w:rsid w:val="00D66157"/>
    <w:rsid w:val="00D67AC3"/>
    <w:rsid w:val="00D73B19"/>
    <w:rsid w:val="00D748F8"/>
    <w:rsid w:val="00D7576D"/>
    <w:rsid w:val="00D77348"/>
    <w:rsid w:val="00D83A98"/>
    <w:rsid w:val="00D8636B"/>
    <w:rsid w:val="00D869A3"/>
    <w:rsid w:val="00D91498"/>
    <w:rsid w:val="00D95F99"/>
    <w:rsid w:val="00DA18BB"/>
    <w:rsid w:val="00DB47E5"/>
    <w:rsid w:val="00DC1719"/>
    <w:rsid w:val="00DC25BC"/>
    <w:rsid w:val="00DC6925"/>
    <w:rsid w:val="00DD0DD1"/>
    <w:rsid w:val="00DD0FCF"/>
    <w:rsid w:val="00DD2DA5"/>
    <w:rsid w:val="00DD4836"/>
    <w:rsid w:val="00DE779A"/>
    <w:rsid w:val="00DF46A4"/>
    <w:rsid w:val="00DF7FCF"/>
    <w:rsid w:val="00E05F3F"/>
    <w:rsid w:val="00E07604"/>
    <w:rsid w:val="00E16185"/>
    <w:rsid w:val="00E2181A"/>
    <w:rsid w:val="00E21A06"/>
    <w:rsid w:val="00E30B3B"/>
    <w:rsid w:val="00E32362"/>
    <w:rsid w:val="00E33428"/>
    <w:rsid w:val="00E34C8B"/>
    <w:rsid w:val="00E45BF2"/>
    <w:rsid w:val="00E46E45"/>
    <w:rsid w:val="00E50A90"/>
    <w:rsid w:val="00E55181"/>
    <w:rsid w:val="00E6685F"/>
    <w:rsid w:val="00E67087"/>
    <w:rsid w:val="00E701C1"/>
    <w:rsid w:val="00E75516"/>
    <w:rsid w:val="00E77096"/>
    <w:rsid w:val="00E771BB"/>
    <w:rsid w:val="00E81CED"/>
    <w:rsid w:val="00E826B4"/>
    <w:rsid w:val="00E83FAD"/>
    <w:rsid w:val="00E84233"/>
    <w:rsid w:val="00E85AFA"/>
    <w:rsid w:val="00E86D91"/>
    <w:rsid w:val="00E870E0"/>
    <w:rsid w:val="00E95B26"/>
    <w:rsid w:val="00EA4B62"/>
    <w:rsid w:val="00EA5810"/>
    <w:rsid w:val="00EA5BE2"/>
    <w:rsid w:val="00EB75B5"/>
    <w:rsid w:val="00EC0DB5"/>
    <w:rsid w:val="00EC291B"/>
    <w:rsid w:val="00ED6AEA"/>
    <w:rsid w:val="00ED6FBA"/>
    <w:rsid w:val="00EE161F"/>
    <w:rsid w:val="00EE3147"/>
    <w:rsid w:val="00EE362A"/>
    <w:rsid w:val="00EF17ED"/>
    <w:rsid w:val="00EF2B28"/>
    <w:rsid w:val="00EF66CD"/>
    <w:rsid w:val="00F0002D"/>
    <w:rsid w:val="00F045B6"/>
    <w:rsid w:val="00F1016B"/>
    <w:rsid w:val="00F20A9B"/>
    <w:rsid w:val="00F2292D"/>
    <w:rsid w:val="00F25613"/>
    <w:rsid w:val="00F26014"/>
    <w:rsid w:val="00F32899"/>
    <w:rsid w:val="00F33319"/>
    <w:rsid w:val="00F37C58"/>
    <w:rsid w:val="00F4036D"/>
    <w:rsid w:val="00F42209"/>
    <w:rsid w:val="00F42C22"/>
    <w:rsid w:val="00F44D8D"/>
    <w:rsid w:val="00F528B6"/>
    <w:rsid w:val="00F56A09"/>
    <w:rsid w:val="00F6106F"/>
    <w:rsid w:val="00F62994"/>
    <w:rsid w:val="00F70078"/>
    <w:rsid w:val="00F730CB"/>
    <w:rsid w:val="00F766AA"/>
    <w:rsid w:val="00F80FFE"/>
    <w:rsid w:val="00F84F42"/>
    <w:rsid w:val="00F87368"/>
    <w:rsid w:val="00F9031D"/>
    <w:rsid w:val="00F90B94"/>
    <w:rsid w:val="00FA1F8D"/>
    <w:rsid w:val="00FA5299"/>
    <w:rsid w:val="00FB0B32"/>
    <w:rsid w:val="00FB3859"/>
    <w:rsid w:val="00FD0E4B"/>
    <w:rsid w:val="00FD235F"/>
    <w:rsid w:val="00FE0929"/>
    <w:rsid w:val="00FE4E01"/>
    <w:rsid w:val="00FE68B8"/>
    <w:rsid w:val="00FF0904"/>
    <w:rsid w:val="010D6536"/>
    <w:rsid w:val="01157AD6"/>
    <w:rsid w:val="012094E1"/>
    <w:rsid w:val="0138DD06"/>
    <w:rsid w:val="01566D8B"/>
    <w:rsid w:val="0173A369"/>
    <w:rsid w:val="019B2D12"/>
    <w:rsid w:val="01AA9F34"/>
    <w:rsid w:val="021440B6"/>
    <w:rsid w:val="025E6BBD"/>
    <w:rsid w:val="026F74E4"/>
    <w:rsid w:val="02DC2FC0"/>
    <w:rsid w:val="02F3E11E"/>
    <w:rsid w:val="0327ADBD"/>
    <w:rsid w:val="0387307D"/>
    <w:rsid w:val="0388E881"/>
    <w:rsid w:val="039F63E7"/>
    <w:rsid w:val="03A0AA0A"/>
    <w:rsid w:val="03A1F5EA"/>
    <w:rsid w:val="03ACFFA5"/>
    <w:rsid w:val="04B50B69"/>
    <w:rsid w:val="04B77769"/>
    <w:rsid w:val="04D00476"/>
    <w:rsid w:val="04D67F15"/>
    <w:rsid w:val="04EC511F"/>
    <w:rsid w:val="050A56CE"/>
    <w:rsid w:val="054F995D"/>
    <w:rsid w:val="05F4E4D2"/>
    <w:rsid w:val="0604A561"/>
    <w:rsid w:val="06196E6E"/>
    <w:rsid w:val="062D33F9"/>
    <w:rsid w:val="063FB2C4"/>
    <w:rsid w:val="06851DAE"/>
    <w:rsid w:val="069778A1"/>
    <w:rsid w:val="06D0FE3F"/>
    <w:rsid w:val="06F98530"/>
    <w:rsid w:val="0720DF62"/>
    <w:rsid w:val="07386A45"/>
    <w:rsid w:val="074698CD"/>
    <w:rsid w:val="07640E61"/>
    <w:rsid w:val="07C28398"/>
    <w:rsid w:val="07CC6619"/>
    <w:rsid w:val="07F85E96"/>
    <w:rsid w:val="0872D10A"/>
    <w:rsid w:val="08929EDF"/>
    <w:rsid w:val="08A55903"/>
    <w:rsid w:val="08D289D7"/>
    <w:rsid w:val="08E97FF9"/>
    <w:rsid w:val="08F2685D"/>
    <w:rsid w:val="0916DDA0"/>
    <w:rsid w:val="0936F5C3"/>
    <w:rsid w:val="096CC333"/>
    <w:rsid w:val="09AF71E4"/>
    <w:rsid w:val="09B56724"/>
    <w:rsid w:val="09FBE2D8"/>
    <w:rsid w:val="0A109BA3"/>
    <w:rsid w:val="0A82337D"/>
    <w:rsid w:val="0A8833AC"/>
    <w:rsid w:val="0A8BD1D4"/>
    <w:rsid w:val="0A9E1303"/>
    <w:rsid w:val="0A9E9C44"/>
    <w:rsid w:val="0AA3A902"/>
    <w:rsid w:val="0ADE19F1"/>
    <w:rsid w:val="0AEB531C"/>
    <w:rsid w:val="0AF30DCA"/>
    <w:rsid w:val="0B12B56C"/>
    <w:rsid w:val="0B46CA5F"/>
    <w:rsid w:val="0B56DB05"/>
    <w:rsid w:val="0BAF489B"/>
    <w:rsid w:val="0C3F20DF"/>
    <w:rsid w:val="0C47D223"/>
    <w:rsid w:val="0CAA935B"/>
    <w:rsid w:val="0CF99E47"/>
    <w:rsid w:val="0D3A0552"/>
    <w:rsid w:val="0D599318"/>
    <w:rsid w:val="0D6B8F66"/>
    <w:rsid w:val="0D914548"/>
    <w:rsid w:val="0D9A3875"/>
    <w:rsid w:val="0DA7CD91"/>
    <w:rsid w:val="0DF5630B"/>
    <w:rsid w:val="0E0813DD"/>
    <w:rsid w:val="0E471FA5"/>
    <w:rsid w:val="0E7D26FE"/>
    <w:rsid w:val="0E80A9D3"/>
    <w:rsid w:val="0E91A008"/>
    <w:rsid w:val="0E92DCBB"/>
    <w:rsid w:val="0EFBF5C5"/>
    <w:rsid w:val="0F3848D6"/>
    <w:rsid w:val="0F41CC1B"/>
    <w:rsid w:val="0F4CD77B"/>
    <w:rsid w:val="0F4F8F5A"/>
    <w:rsid w:val="0F5FFA99"/>
    <w:rsid w:val="0F960261"/>
    <w:rsid w:val="0F9A58D7"/>
    <w:rsid w:val="0FB58BE8"/>
    <w:rsid w:val="101FDD7D"/>
    <w:rsid w:val="10231936"/>
    <w:rsid w:val="10795782"/>
    <w:rsid w:val="10A997C9"/>
    <w:rsid w:val="10BC9D8F"/>
    <w:rsid w:val="10ECD6B1"/>
    <w:rsid w:val="117D9326"/>
    <w:rsid w:val="1188843B"/>
    <w:rsid w:val="11AD43F5"/>
    <w:rsid w:val="11E1F7E8"/>
    <w:rsid w:val="12058F58"/>
    <w:rsid w:val="127BC9C6"/>
    <w:rsid w:val="1335C8D1"/>
    <w:rsid w:val="1339DF4F"/>
    <w:rsid w:val="133D7789"/>
    <w:rsid w:val="13650DE1"/>
    <w:rsid w:val="136C1AC5"/>
    <w:rsid w:val="137F0002"/>
    <w:rsid w:val="14221E18"/>
    <w:rsid w:val="147858B2"/>
    <w:rsid w:val="14851A06"/>
    <w:rsid w:val="14AC7AB1"/>
    <w:rsid w:val="14D8E88C"/>
    <w:rsid w:val="14E664F5"/>
    <w:rsid w:val="155A5918"/>
    <w:rsid w:val="15845AAA"/>
    <w:rsid w:val="158E1A27"/>
    <w:rsid w:val="15C5E177"/>
    <w:rsid w:val="15F15984"/>
    <w:rsid w:val="1620D73F"/>
    <w:rsid w:val="168E21B6"/>
    <w:rsid w:val="16B620B3"/>
    <w:rsid w:val="16DED49A"/>
    <w:rsid w:val="16ED86F6"/>
    <w:rsid w:val="16F45399"/>
    <w:rsid w:val="17300A26"/>
    <w:rsid w:val="17867625"/>
    <w:rsid w:val="179218CF"/>
    <w:rsid w:val="17BF2755"/>
    <w:rsid w:val="17D0C115"/>
    <w:rsid w:val="186F7831"/>
    <w:rsid w:val="1883D59F"/>
    <w:rsid w:val="18CDF258"/>
    <w:rsid w:val="18ED94CB"/>
    <w:rsid w:val="190D19F9"/>
    <w:rsid w:val="190EF41D"/>
    <w:rsid w:val="1939F41F"/>
    <w:rsid w:val="19626E58"/>
    <w:rsid w:val="19BD2596"/>
    <w:rsid w:val="19BE2C0D"/>
    <w:rsid w:val="19E7F576"/>
    <w:rsid w:val="1A17647E"/>
    <w:rsid w:val="1A3A3C9A"/>
    <w:rsid w:val="1A59ECC5"/>
    <w:rsid w:val="1A916D78"/>
    <w:rsid w:val="1A95BF4E"/>
    <w:rsid w:val="1AEEDAD3"/>
    <w:rsid w:val="1B022B07"/>
    <w:rsid w:val="1B6602FB"/>
    <w:rsid w:val="1B779E9D"/>
    <w:rsid w:val="1BA7DBFA"/>
    <w:rsid w:val="1BB2E74C"/>
    <w:rsid w:val="1BBD55D7"/>
    <w:rsid w:val="1C3E1B14"/>
    <w:rsid w:val="1C62CBDB"/>
    <w:rsid w:val="1C6C036A"/>
    <w:rsid w:val="1C6D2F5B"/>
    <w:rsid w:val="1C6FE7B4"/>
    <w:rsid w:val="1CE6C1FD"/>
    <w:rsid w:val="1D337C3D"/>
    <w:rsid w:val="1D80A1E6"/>
    <w:rsid w:val="1D986E53"/>
    <w:rsid w:val="1DAE619A"/>
    <w:rsid w:val="1DFBD3F3"/>
    <w:rsid w:val="1DFC1CD6"/>
    <w:rsid w:val="1DFC2E94"/>
    <w:rsid w:val="1E2D7E1A"/>
    <w:rsid w:val="1E3E73B2"/>
    <w:rsid w:val="1E54A258"/>
    <w:rsid w:val="1E7C40FB"/>
    <w:rsid w:val="1EA9CBAD"/>
    <w:rsid w:val="1EAF249F"/>
    <w:rsid w:val="1ED3DCED"/>
    <w:rsid w:val="1F05CB15"/>
    <w:rsid w:val="1F788E81"/>
    <w:rsid w:val="1F85F0DB"/>
    <w:rsid w:val="1F8AB5A9"/>
    <w:rsid w:val="1FC125EB"/>
    <w:rsid w:val="1FD47CC6"/>
    <w:rsid w:val="1FEE6FCC"/>
    <w:rsid w:val="202AED41"/>
    <w:rsid w:val="2032A21F"/>
    <w:rsid w:val="208DEEDA"/>
    <w:rsid w:val="20B1A425"/>
    <w:rsid w:val="20B6893E"/>
    <w:rsid w:val="2157BBB6"/>
    <w:rsid w:val="215FEEDC"/>
    <w:rsid w:val="2170B01B"/>
    <w:rsid w:val="2172E589"/>
    <w:rsid w:val="217B3CF8"/>
    <w:rsid w:val="218E2621"/>
    <w:rsid w:val="21A3DF2C"/>
    <w:rsid w:val="21BA547D"/>
    <w:rsid w:val="22047261"/>
    <w:rsid w:val="2214C3A4"/>
    <w:rsid w:val="2215DE16"/>
    <w:rsid w:val="2242D79A"/>
    <w:rsid w:val="224E0F1F"/>
    <w:rsid w:val="22AD8867"/>
    <w:rsid w:val="230E8A9E"/>
    <w:rsid w:val="23191138"/>
    <w:rsid w:val="233D0361"/>
    <w:rsid w:val="238A494F"/>
    <w:rsid w:val="238AD993"/>
    <w:rsid w:val="23E191F6"/>
    <w:rsid w:val="2418F1EE"/>
    <w:rsid w:val="242430B2"/>
    <w:rsid w:val="24553236"/>
    <w:rsid w:val="245FE8D8"/>
    <w:rsid w:val="2474CA7D"/>
    <w:rsid w:val="24835ADD"/>
    <w:rsid w:val="24882925"/>
    <w:rsid w:val="249D0E07"/>
    <w:rsid w:val="24CDDE23"/>
    <w:rsid w:val="24DCE897"/>
    <w:rsid w:val="24EDF00F"/>
    <w:rsid w:val="251A0EFB"/>
    <w:rsid w:val="2528F649"/>
    <w:rsid w:val="257CCFFD"/>
    <w:rsid w:val="2583C4AA"/>
    <w:rsid w:val="25B12571"/>
    <w:rsid w:val="25DEADCF"/>
    <w:rsid w:val="25E8837B"/>
    <w:rsid w:val="25F815CD"/>
    <w:rsid w:val="261C4BC3"/>
    <w:rsid w:val="2621210C"/>
    <w:rsid w:val="26340D8E"/>
    <w:rsid w:val="264A6904"/>
    <w:rsid w:val="266CE945"/>
    <w:rsid w:val="2688B91C"/>
    <w:rsid w:val="26D1066A"/>
    <w:rsid w:val="2701CE6A"/>
    <w:rsid w:val="2717ADFA"/>
    <w:rsid w:val="27362FF7"/>
    <w:rsid w:val="277F311E"/>
    <w:rsid w:val="2799FEB2"/>
    <w:rsid w:val="27CE4690"/>
    <w:rsid w:val="27D49078"/>
    <w:rsid w:val="27E4884B"/>
    <w:rsid w:val="27FDB008"/>
    <w:rsid w:val="2892B6A3"/>
    <w:rsid w:val="28BC5F62"/>
    <w:rsid w:val="28CA2A93"/>
    <w:rsid w:val="28D19649"/>
    <w:rsid w:val="28DC2374"/>
    <w:rsid w:val="297C1622"/>
    <w:rsid w:val="299FB66A"/>
    <w:rsid w:val="29C1FFA1"/>
    <w:rsid w:val="29C318AA"/>
    <w:rsid w:val="29C971CC"/>
    <w:rsid w:val="29DB8268"/>
    <w:rsid w:val="2A28AE3E"/>
    <w:rsid w:val="2A827A70"/>
    <w:rsid w:val="2B290CBD"/>
    <w:rsid w:val="2B40EBE1"/>
    <w:rsid w:val="2B6DFC51"/>
    <w:rsid w:val="2B88F09B"/>
    <w:rsid w:val="2BD53684"/>
    <w:rsid w:val="2BE9DE27"/>
    <w:rsid w:val="2C0943FB"/>
    <w:rsid w:val="2C2C869F"/>
    <w:rsid w:val="2C406A2D"/>
    <w:rsid w:val="2C712CF1"/>
    <w:rsid w:val="2CC212F1"/>
    <w:rsid w:val="2CCDA312"/>
    <w:rsid w:val="2D05EDD5"/>
    <w:rsid w:val="2D1A61CA"/>
    <w:rsid w:val="2D27EDF9"/>
    <w:rsid w:val="2D2DBDC7"/>
    <w:rsid w:val="2D7D331D"/>
    <w:rsid w:val="2DAB1598"/>
    <w:rsid w:val="2DD7BAE8"/>
    <w:rsid w:val="2DF01F1B"/>
    <w:rsid w:val="2E0B4A5F"/>
    <w:rsid w:val="2E26B5B6"/>
    <w:rsid w:val="2E3C4D6D"/>
    <w:rsid w:val="2EBC495E"/>
    <w:rsid w:val="2EE69553"/>
    <w:rsid w:val="2F2827F8"/>
    <w:rsid w:val="2F452997"/>
    <w:rsid w:val="2F45C8BE"/>
    <w:rsid w:val="2FA3C6E2"/>
    <w:rsid w:val="2FA3F4DE"/>
    <w:rsid w:val="2FF4154C"/>
    <w:rsid w:val="2FFC3915"/>
    <w:rsid w:val="30165647"/>
    <w:rsid w:val="30509219"/>
    <w:rsid w:val="30660BB3"/>
    <w:rsid w:val="3069CA37"/>
    <w:rsid w:val="30A715E8"/>
    <w:rsid w:val="30B83C98"/>
    <w:rsid w:val="30DE9923"/>
    <w:rsid w:val="30E63B33"/>
    <w:rsid w:val="30F86B23"/>
    <w:rsid w:val="31491CB0"/>
    <w:rsid w:val="3199C427"/>
    <w:rsid w:val="319F5F60"/>
    <w:rsid w:val="31BA9591"/>
    <w:rsid w:val="31D09C20"/>
    <w:rsid w:val="31D54FBA"/>
    <w:rsid w:val="31F76B30"/>
    <w:rsid w:val="3234D297"/>
    <w:rsid w:val="3238CA74"/>
    <w:rsid w:val="32879E8C"/>
    <w:rsid w:val="32C8B4F3"/>
    <w:rsid w:val="33924335"/>
    <w:rsid w:val="33A2B4BC"/>
    <w:rsid w:val="33EEB8DB"/>
    <w:rsid w:val="33FF3ED9"/>
    <w:rsid w:val="340D9275"/>
    <w:rsid w:val="340DBF0F"/>
    <w:rsid w:val="3456E90B"/>
    <w:rsid w:val="3463952A"/>
    <w:rsid w:val="346CA4F7"/>
    <w:rsid w:val="34A03857"/>
    <w:rsid w:val="34A811ED"/>
    <w:rsid w:val="34B93FDA"/>
    <w:rsid w:val="34DCBB9B"/>
    <w:rsid w:val="352F1B48"/>
    <w:rsid w:val="35357B0D"/>
    <w:rsid w:val="3545402A"/>
    <w:rsid w:val="3586F576"/>
    <w:rsid w:val="35A9B5BC"/>
    <w:rsid w:val="35B56A55"/>
    <w:rsid w:val="35C7BD49"/>
    <w:rsid w:val="35C8BDEA"/>
    <w:rsid w:val="36251E01"/>
    <w:rsid w:val="36270330"/>
    <w:rsid w:val="3649CF5A"/>
    <w:rsid w:val="36CA612C"/>
    <w:rsid w:val="36FF67DF"/>
    <w:rsid w:val="3713D7ED"/>
    <w:rsid w:val="377C8ED5"/>
    <w:rsid w:val="3785740D"/>
    <w:rsid w:val="3795AABF"/>
    <w:rsid w:val="37A53D80"/>
    <w:rsid w:val="38162B02"/>
    <w:rsid w:val="3826E863"/>
    <w:rsid w:val="382A1819"/>
    <w:rsid w:val="38A0A32F"/>
    <w:rsid w:val="38A2AEC0"/>
    <w:rsid w:val="38C7B0EE"/>
    <w:rsid w:val="38D23584"/>
    <w:rsid w:val="38DCD117"/>
    <w:rsid w:val="38FB48DC"/>
    <w:rsid w:val="392774CD"/>
    <w:rsid w:val="39913A1A"/>
    <w:rsid w:val="39B22805"/>
    <w:rsid w:val="39BBEB82"/>
    <w:rsid w:val="3A26A669"/>
    <w:rsid w:val="3A7C3480"/>
    <w:rsid w:val="3A7CD6B9"/>
    <w:rsid w:val="3A948D44"/>
    <w:rsid w:val="3AA0CB00"/>
    <w:rsid w:val="3B7D5AB4"/>
    <w:rsid w:val="3BF0C4D0"/>
    <w:rsid w:val="3C01A22E"/>
    <w:rsid w:val="3C07347D"/>
    <w:rsid w:val="3C4EBDAD"/>
    <w:rsid w:val="3C5A5A15"/>
    <w:rsid w:val="3C5D39AE"/>
    <w:rsid w:val="3CAD7584"/>
    <w:rsid w:val="3CBFC992"/>
    <w:rsid w:val="3CD60D6C"/>
    <w:rsid w:val="3CDD7C4C"/>
    <w:rsid w:val="3CED0BC8"/>
    <w:rsid w:val="3CED41D7"/>
    <w:rsid w:val="3CF095B8"/>
    <w:rsid w:val="3D693378"/>
    <w:rsid w:val="3D785379"/>
    <w:rsid w:val="3D9CA7D6"/>
    <w:rsid w:val="3E03C639"/>
    <w:rsid w:val="3F28B8BE"/>
    <w:rsid w:val="3F2DBCE1"/>
    <w:rsid w:val="3FA09DD0"/>
    <w:rsid w:val="3FBC162D"/>
    <w:rsid w:val="3FC95524"/>
    <w:rsid w:val="3FD7C214"/>
    <w:rsid w:val="4000C75C"/>
    <w:rsid w:val="400A0FB1"/>
    <w:rsid w:val="401B243A"/>
    <w:rsid w:val="404EC5EA"/>
    <w:rsid w:val="410B84A8"/>
    <w:rsid w:val="410F3C29"/>
    <w:rsid w:val="42177526"/>
    <w:rsid w:val="422C3B74"/>
    <w:rsid w:val="424AF0AB"/>
    <w:rsid w:val="42A02AB0"/>
    <w:rsid w:val="42AD56F7"/>
    <w:rsid w:val="42B26D05"/>
    <w:rsid w:val="42B293AA"/>
    <w:rsid w:val="42B71A2A"/>
    <w:rsid w:val="42DBA8A6"/>
    <w:rsid w:val="42FFCE8D"/>
    <w:rsid w:val="4322B6A6"/>
    <w:rsid w:val="435DBFFE"/>
    <w:rsid w:val="43891087"/>
    <w:rsid w:val="43DD303B"/>
    <w:rsid w:val="440115E9"/>
    <w:rsid w:val="442DE398"/>
    <w:rsid w:val="4447E959"/>
    <w:rsid w:val="44BF3EAE"/>
    <w:rsid w:val="44EE7CE5"/>
    <w:rsid w:val="44F5E985"/>
    <w:rsid w:val="4519EF9D"/>
    <w:rsid w:val="451B7393"/>
    <w:rsid w:val="452A0B0B"/>
    <w:rsid w:val="4593D100"/>
    <w:rsid w:val="45AA1BB8"/>
    <w:rsid w:val="45B4CA30"/>
    <w:rsid w:val="45B7B1A2"/>
    <w:rsid w:val="45BE8999"/>
    <w:rsid w:val="45D55328"/>
    <w:rsid w:val="45DA4A03"/>
    <w:rsid w:val="45E34371"/>
    <w:rsid w:val="45E57299"/>
    <w:rsid w:val="46290F38"/>
    <w:rsid w:val="46684BC4"/>
    <w:rsid w:val="467B7D81"/>
    <w:rsid w:val="471813BB"/>
    <w:rsid w:val="472AEE0A"/>
    <w:rsid w:val="4749DEB6"/>
    <w:rsid w:val="475937D7"/>
    <w:rsid w:val="476C38AD"/>
    <w:rsid w:val="4778FC2F"/>
    <w:rsid w:val="47B8A53F"/>
    <w:rsid w:val="4849FECC"/>
    <w:rsid w:val="485EEAF2"/>
    <w:rsid w:val="48F2D090"/>
    <w:rsid w:val="48F630C3"/>
    <w:rsid w:val="49472609"/>
    <w:rsid w:val="496D9D4C"/>
    <w:rsid w:val="49B41358"/>
    <w:rsid w:val="4A2109BE"/>
    <w:rsid w:val="4A59E5DF"/>
    <w:rsid w:val="4ABEA333"/>
    <w:rsid w:val="4AD96AE8"/>
    <w:rsid w:val="4AE9F7C4"/>
    <w:rsid w:val="4B0439C0"/>
    <w:rsid w:val="4B14B7B0"/>
    <w:rsid w:val="4B3BD67F"/>
    <w:rsid w:val="4B506196"/>
    <w:rsid w:val="4B5277E9"/>
    <w:rsid w:val="4B76B9AC"/>
    <w:rsid w:val="4BE2D07C"/>
    <w:rsid w:val="4C1ECAA2"/>
    <w:rsid w:val="4C224F87"/>
    <w:rsid w:val="4C3FE253"/>
    <w:rsid w:val="4C6C1F2C"/>
    <w:rsid w:val="4C770812"/>
    <w:rsid w:val="4D5555D4"/>
    <w:rsid w:val="4D6D6E3C"/>
    <w:rsid w:val="4D7210A8"/>
    <w:rsid w:val="4D94F9C4"/>
    <w:rsid w:val="4DC2D828"/>
    <w:rsid w:val="4DDF0A8B"/>
    <w:rsid w:val="4E30398F"/>
    <w:rsid w:val="4E66FB41"/>
    <w:rsid w:val="4E77C626"/>
    <w:rsid w:val="4E887C1C"/>
    <w:rsid w:val="4EA80355"/>
    <w:rsid w:val="4EAEB6AB"/>
    <w:rsid w:val="4EB392E1"/>
    <w:rsid w:val="4EBB4295"/>
    <w:rsid w:val="4EE4BD8B"/>
    <w:rsid w:val="4EE8BB1A"/>
    <w:rsid w:val="4F055965"/>
    <w:rsid w:val="4F255019"/>
    <w:rsid w:val="4F25D5FC"/>
    <w:rsid w:val="4F2D35D5"/>
    <w:rsid w:val="4F689613"/>
    <w:rsid w:val="4F7D1BB8"/>
    <w:rsid w:val="4F998D69"/>
    <w:rsid w:val="4F9FB18E"/>
    <w:rsid w:val="4FBEE873"/>
    <w:rsid w:val="4FC7AC7B"/>
    <w:rsid w:val="4FED58B7"/>
    <w:rsid w:val="50092302"/>
    <w:rsid w:val="500AF5ED"/>
    <w:rsid w:val="5027409D"/>
    <w:rsid w:val="50785C92"/>
    <w:rsid w:val="50AAE9A6"/>
    <w:rsid w:val="513A8FDC"/>
    <w:rsid w:val="514DADC3"/>
    <w:rsid w:val="519408CB"/>
    <w:rsid w:val="51CCA0DA"/>
    <w:rsid w:val="51CF2948"/>
    <w:rsid w:val="521A7673"/>
    <w:rsid w:val="5230225D"/>
    <w:rsid w:val="523F0998"/>
    <w:rsid w:val="52AC6287"/>
    <w:rsid w:val="53030113"/>
    <w:rsid w:val="53132D6F"/>
    <w:rsid w:val="531E34BE"/>
    <w:rsid w:val="531FA5B4"/>
    <w:rsid w:val="5321DCC3"/>
    <w:rsid w:val="53431500"/>
    <w:rsid w:val="5361CDB0"/>
    <w:rsid w:val="537EA8E4"/>
    <w:rsid w:val="538327FC"/>
    <w:rsid w:val="538D7DDC"/>
    <w:rsid w:val="53C14BD9"/>
    <w:rsid w:val="53D1E082"/>
    <w:rsid w:val="53F9F28F"/>
    <w:rsid w:val="53FBAEC3"/>
    <w:rsid w:val="53FC062B"/>
    <w:rsid w:val="5417DB6E"/>
    <w:rsid w:val="54509A0E"/>
    <w:rsid w:val="54ADA914"/>
    <w:rsid w:val="54ADE652"/>
    <w:rsid w:val="54FBEC84"/>
    <w:rsid w:val="55231D5B"/>
    <w:rsid w:val="5572E49B"/>
    <w:rsid w:val="557FBF26"/>
    <w:rsid w:val="55805C54"/>
    <w:rsid w:val="55C9DFBB"/>
    <w:rsid w:val="565A4FC4"/>
    <w:rsid w:val="569D240C"/>
    <w:rsid w:val="56AB7F80"/>
    <w:rsid w:val="56AEE824"/>
    <w:rsid w:val="56C1D271"/>
    <w:rsid w:val="573270DB"/>
    <w:rsid w:val="57A173B7"/>
    <w:rsid w:val="582217C8"/>
    <w:rsid w:val="587F8488"/>
    <w:rsid w:val="588939B3"/>
    <w:rsid w:val="58A8F7A1"/>
    <w:rsid w:val="58FCB035"/>
    <w:rsid w:val="5900AC9A"/>
    <w:rsid w:val="59090321"/>
    <w:rsid w:val="591271A7"/>
    <w:rsid w:val="59683C71"/>
    <w:rsid w:val="597B0799"/>
    <w:rsid w:val="59867C2B"/>
    <w:rsid w:val="599C3321"/>
    <w:rsid w:val="59A66564"/>
    <w:rsid w:val="59DEE7E4"/>
    <w:rsid w:val="5A7C0B47"/>
    <w:rsid w:val="5A8F5A7D"/>
    <w:rsid w:val="5A960995"/>
    <w:rsid w:val="5AD19658"/>
    <w:rsid w:val="5AF5542C"/>
    <w:rsid w:val="5AF9F862"/>
    <w:rsid w:val="5B25A84C"/>
    <w:rsid w:val="5B6A3A3F"/>
    <w:rsid w:val="5BC1D8C5"/>
    <w:rsid w:val="5BD6D0BB"/>
    <w:rsid w:val="5BED85B1"/>
    <w:rsid w:val="5BFCCF5F"/>
    <w:rsid w:val="5C48B3FD"/>
    <w:rsid w:val="5C9FD453"/>
    <w:rsid w:val="5CD2EE7F"/>
    <w:rsid w:val="5D05F6F3"/>
    <w:rsid w:val="5D0B5C31"/>
    <w:rsid w:val="5D33EEDA"/>
    <w:rsid w:val="5D4B22BC"/>
    <w:rsid w:val="5D7E3536"/>
    <w:rsid w:val="5D8029B6"/>
    <w:rsid w:val="5DA270DA"/>
    <w:rsid w:val="5DC6E6FD"/>
    <w:rsid w:val="5DD54354"/>
    <w:rsid w:val="5E082729"/>
    <w:rsid w:val="5E3EA1F3"/>
    <w:rsid w:val="5E5368E3"/>
    <w:rsid w:val="5E5B7DE3"/>
    <w:rsid w:val="5E94FB0F"/>
    <w:rsid w:val="5EFDCED0"/>
    <w:rsid w:val="5F270631"/>
    <w:rsid w:val="5F2740B4"/>
    <w:rsid w:val="5F46F7AC"/>
    <w:rsid w:val="5F8D5374"/>
    <w:rsid w:val="5F92FB74"/>
    <w:rsid w:val="5F986C9D"/>
    <w:rsid w:val="5FC2D992"/>
    <w:rsid w:val="5FDB4058"/>
    <w:rsid w:val="600271EF"/>
    <w:rsid w:val="60107237"/>
    <w:rsid w:val="6043114C"/>
    <w:rsid w:val="6076C7CB"/>
    <w:rsid w:val="6088F573"/>
    <w:rsid w:val="60E9652E"/>
    <w:rsid w:val="611C9DBC"/>
    <w:rsid w:val="612721A7"/>
    <w:rsid w:val="612FC648"/>
    <w:rsid w:val="6132F575"/>
    <w:rsid w:val="614065B1"/>
    <w:rsid w:val="614CD03F"/>
    <w:rsid w:val="616623B4"/>
    <w:rsid w:val="617B329C"/>
    <w:rsid w:val="61BADF2B"/>
    <w:rsid w:val="61CE0DFC"/>
    <w:rsid w:val="620F8D85"/>
    <w:rsid w:val="6266B17C"/>
    <w:rsid w:val="627E52F9"/>
    <w:rsid w:val="628748DF"/>
    <w:rsid w:val="63301AB6"/>
    <w:rsid w:val="6344DA7F"/>
    <w:rsid w:val="636068EB"/>
    <w:rsid w:val="63751221"/>
    <w:rsid w:val="63A5F8AD"/>
    <w:rsid w:val="63C0775F"/>
    <w:rsid w:val="63D6AA37"/>
    <w:rsid w:val="63FEC440"/>
    <w:rsid w:val="64511CD4"/>
    <w:rsid w:val="6467B930"/>
    <w:rsid w:val="6470188D"/>
    <w:rsid w:val="647AF687"/>
    <w:rsid w:val="647BB065"/>
    <w:rsid w:val="6493538B"/>
    <w:rsid w:val="649C2C73"/>
    <w:rsid w:val="64ECB8F0"/>
    <w:rsid w:val="653DA18F"/>
    <w:rsid w:val="6553DE2C"/>
    <w:rsid w:val="655BD987"/>
    <w:rsid w:val="656FCDEA"/>
    <w:rsid w:val="65E53D22"/>
    <w:rsid w:val="6607A3B5"/>
    <w:rsid w:val="6677E91C"/>
    <w:rsid w:val="66BBAC01"/>
    <w:rsid w:val="66D261FD"/>
    <w:rsid w:val="66FCE3B3"/>
    <w:rsid w:val="671587FA"/>
    <w:rsid w:val="67463150"/>
    <w:rsid w:val="674C28D5"/>
    <w:rsid w:val="67525260"/>
    <w:rsid w:val="6784FDB5"/>
    <w:rsid w:val="67A7ACBF"/>
    <w:rsid w:val="6857BEF5"/>
    <w:rsid w:val="6895BEF0"/>
    <w:rsid w:val="69252CB0"/>
    <w:rsid w:val="69636E72"/>
    <w:rsid w:val="69C36392"/>
    <w:rsid w:val="6A006756"/>
    <w:rsid w:val="6AA73B37"/>
    <w:rsid w:val="6AAF425C"/>
    <w:rsid w:val="6AFA8904"/>
    <w:rsid w:val="6B187A22"/>
    <w:rsid w:val="6B1F335D"/>
    <w:rsid w:val="6B485112"/>
    <w:rsid w:val="6B826079"/>
    <w:rsid w:val="6BA324E1"/>
    <w:rsid w:val="6BBABACB"/>
    <w:rsid w:val="6BC5FADB"/>
    <w:rsid w:val="6C36ED3F"/>
    <w:rsid w:val="6C5C1C6E"/>
    <w:rsid w:val="6C93121C"/>
    <w:rsid w:val="6C960A81"/>
    <w:rsid w:val="6CAEC5DF"/>
    <w:rsid w:val="6CB90009"/>
    <w:rsid w:val="6DBDEFDB"/>
    <w:rsid w:val="6DC50450"/>
    <w:rsid w:val="6E1FD9CD"/>
    <w:rsid w:val="6E696ABB"/>
    <w:rsid w:val="6E9A9E7C"/>
    <w:rsid w:val="6E9DC077"/>
    <w:rsid w:val="6EBB9917"/>
    <w:rsid w:val="6EEFF91D"/>
    <w:rsid w:val="6EFDEC4F"/>
    <w:rsid w:val="6F0149B3"/>
    <w:rsid w:val="6F0FA27B"/>
    <w:rsid w:val="6F2D8D10"/>
    <w:rsid w:val="6F46166F"/>
    <w:rsid w:val="6F4F55A3"/>
    <w:rsid w:val="6F6F110A"/>
    <w:rsid w:val="6F7C2DDC"/>
    <w:rsid w:val="6FBB6347"/>
    <w:rsid w:val="70186967"/>
    <w:rsid w:val="705D3A19"/>
    <w:rsid w:val="706A4B4B"/>
    <w:rsid w:val="707122CE"/>
    <w:rsid w:val="71220F7A"/>
    <w:rsid w:val="714DD9C6"/>
    <w:rsid w:val="7157F5DE"/>
    <w:rsid w:val="715EC560"/>
    <w:rsid w:val="7170A4DC"/>
    <w:rsid w:val="71828EB5"/>
    <w:rsid w:val="71899DA5"/>
    <w:rsid w:val="719711B8"/>
    <w:rsid w:val="72022129"/>
    <w:rsid w:val="724B0D6D"/>
    <w:rsid w:val="7267F4FE"/>
    <w:rsid w:val="7292EB1D"/>
    <w:rsid w:val="729CB27D"/>
    <w:rsid w:val="72A959B0"/>
    <w:rsid w:val="72BF434D"/>
    <w:rsid w:val="72F6810C"/>
    <w:rsid w:val="734FE88C"/>
    <w:rsid w:val="735FB73B"/>
    <w:rsid w:val="7372CDC2"/>
    <w:rsid w:val="73761892"/>
    <w:rsid w:val="737D70EB"/>
    <w:rsid w:val="73A54895"/>
    <w:rsid w:val="73C4C087"/>
    <w:rsid w:val="73CB68B8"/>
    <w:rsid w:val="7407E75A"/>
    <w:rsid w:val="7452DD4E"/>
    <w:rsid w:val="745F72E1"/>
    <w:rsid w:val="74D5ADE4"/>
    <w:rsid w:val="74E614C8"/>
    <w:rsid w:val="74EC93C9"/>
    <w:rsid w:val="75355530"/>
    <w:rsid w:val="753F2FDB"/>
    <w:rsid w:val="757F74C8"/>
    <w:rsid w:val="75B43DFA"/>
    <w:rsid w:val="75FF3CC9"/>
    <w:rsid w:val="76046400"/>
    <w:rsid w:val="76556C4D"/>
    <w:rsid w:val="767A34F2"/>
    <w:rsid w:val="76951F87"/>
    <w:rsid w:val="76994F55"/>
    <w:rsid w:val="76AE9964"/>
    <w:rsid w:val="76D85662"/>
    <w:rsid w:val="77139392"/>
    <w:rsid w:val="778D3D2C"/>
    <w:rsid w:val="77AA365C"/>
    <w:rsid w:val="77EB208B"/>
    <w:rsid w:val="785728FF"/>
    <w:rsid w:val="78EDE227"/>
    <w:rsid w:val="798334FC"/>
    <w:rsid w:val="79995E84"/>
    <w:rsid w:val="79D26053"/>
    <w:rsid w:val="79F5E71E"/>
    <w:rsid w:val="79FC908C"/>
    <w:rsid w:val="7A789F43"/>
    <w:rsid w:val="7A88EC83"/>
    <w:rsid w:val="7A95F0D7"/>
    <w:rsid w:val="7AC5A676"/>
    <w:rsid w:val="7AD4BCF1"/>
    <w:rsid w:val="7B37868A"/>
    <w:rsid w:val="7B5E0AA0"/>
    <w:rsid w:val="7BAD619D"/>
    <w:rsid w:val="7C99FD43"/>
    <w:rsid w:val="7CB7C10C"/>
    <w:rsid w:val="7CC03AC3"/>
    <w:rsid w:val="7D2E37EA"/>
    <w:rsid w:val="7D492F60"/>
    <w:rsid w:val="7D677076"/>
    <w:rsid w:val="7D7084FD"/>
    <w:rsid w:val="7D8A9405"/>
    <w:rsid w:val="7D99870C"/>
    <w:rsid w:val="7DB97D57"/>
    <w:rsid w:val="7E27AACB"/>
    <w:rsid w:val="7E318FB4"/>
    <w:rsid w:val="7E4B4B21"/>
    <w:rsid w:val="7EAD88A0"/>
    <w:rsid w:val="7EB76A97"/>
    <w:rsid w:val="7EC15A84"/>
    <w:rsid w:val="7EF40C7E"/>
    <w:rsid w:val="7F3A0639"/>
    <w:rsid w:val="7F557FFE"/>
    <w:rsid w:val="7F6BF5E2"/>
    <w:rsid w:val="7F7A3B29"/>
    <w:rsid w:val="7FE76D1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3C9D5"/>
  <w15:docId w15:val="{585E971F-E496-49C0-A615-0DC1154B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autoSpaceDN w:val="0"/>
      <w:spacing w:after="160" w:line="242" w:lineRule="auto"/>
      <w:textAlignment w:val="baseline"/>
    </w:pPr>
    <w:rPr>
      <w:kern w:val="3"/>
      <w:sz w:val="22"/>
      <w:szCs w:val="22"/>
      <w:lang w:eastAsia="en-US"/>
    </w:rPr>
  </w:style>
  <w:style w:type="paragraph" w:styleId="Nagwek2">
    <w:name w:val="heading 2"/>
    <w:basedOn w:val="Normalny"/>
    <w:next w:val="Normalny"/>
    <w:link w:val="Nagwek2Znak1"/>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1"/>
    <w:uiPriority w:val="9"/>
    <w:unhideWhenUsed/>
    <w:qFormat/>
    <w:rsid w:val="009073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1"/>
    <w:next w:val="Normalny1"/>
    <w:pPr>
      <w:keepNext/>
      <w:keepLines/>
      <w:spacing w:before="240" w:after="0"/>
      <w:outlineLvl w:val="0"/>
    </w:pPr>
    <w:rPr>
      <w:rFonts w:ascii="Calibri Light" w:eastAsia="Times New Roman" w:hAnsi="Calibri Light"/>
      <w:color w:val="2F5496"/>
      <w:sz w:val="32"/>
      <w:szCs w:val="32"/>
    </w:rPr>
  </w:style>
  <w:style w:type="paragraph" w:customStyle="1" w:styleId="Nagwek21">
    <w:name w:val="Nagłówek 21"/>
    <w:basedOn w:val="Normalny1"/>
    <w:next w:val="Normalny1"/>
    <w:pPr>
      <w:keepNext/>
      <w:keepLines/>
      <w:spacing w:before="40" w:after="0"/>
      <w:outlineLvl w:val="1"/>
    </w:pPr>
    <w:rPr>
      <w:rFonts w:ascii="Calibri Light" w:eastAsia="Times New Roman" w:hAnsi="Calibri Light"/>
      <w:color w:val="2F5496"/>
      <w:sz w:val="26"/>
      <w:szCs w:val="26"/>
    </w:rPr>
  </w:style>
  <w:style w:type="paragraph" w:customStyle="1" w:styleId="Nagwek31">
    <w:name w:val="Nagłówek 31"/>
    <w:basedOn w:val="Normalny1"/>
    <w:next w:val="Normalny1"/>
    <w:pPr>
      <w:keepNext/>
      <w:keepLines/>
      <w:spacing w:before="40" w:after="0"/>
      <w:outlineLvl w:val="2"/>
    </w:pPr>
    <w:rPr>
      <w:rFonts w:ascii="Calibri Light" w:eastAsia="Times New Roman" w:hAnsi="Calibri Light"/>
      <w:color w:val="1F3763"/>
      <w:sz w:val="24"/>
      <w:szCs w:val="24"/>
    </w:rPr>
  </w:style>
  <w:style w:type="paragraph" w:customStyle="1" w:styleId="Normalny1">
    <w:name w:val="Normalny1"/>
    <w:pPr>
      <w:suppressAutoHyphens/>
      <w:autoSpaceDN w:val="0"/>
      <w:spacing w:after="160" w:line="242" w:lineRule="auto"/>
      <w:textAlignment w:val="baseline"/>
    </w:pPr>
    <w:rPr>
      <w:kern w:val="3"/>
      <w:sz w:val="22"/>
      <w:szCs w:val="22"/>
      <w:lang w:eastAsia="en-US"/>
    </w:rPr>
  </w:style>
  <w:style w:type="character" w:customStyle="1" w:styleId="Domylnaczcionkaakapitu1">
    <w:name w:val="Domyślna czcionka akapitu1"/>
  </w:style>
  <w:style w:type="paragraph" w:customStyle="1" w:styleId="Nagwek1">
    <w:name w:val="Nagłówek1"/>
    <w:basedOn w:val="Normalny1"/>
    <w:pPr>
      <w:tabs>
        <w:tab w:val="center" w:pos="4536"/>
        <w:tab w:val="right" w:pos="9072"/>
      </w:tabs>
      <w:spacing w:after="0" w:line="240" w:lineRule="auto"/>
    </w:pPr>
  </w:style>
  <w:style w:type="character" w:customStyle="1" w:styleId="NagwekZnak">
    <w:name w:val="Nagłówek Znak"/>
    <w:basedOn w:val="Domylnaczcionkaakapitu1"/>
  </w:style>
  <w:style w:type="paragraph" w:customStyle="1" w:styleId="Stopka1">
    <w:name w:val="Stopka1"/>
    <w:basedOn w:val="Normalny1"/>
    <w:pPr>
      <w:tabs>
        <w:tab w:val="center" w:pos="4536"/>
        <w:tab w:val="right" w:pos="9072"/>
      </w:tabs>
      <w:spacing w:after="0" w:line="240" w:lineRule="auto"/>
    </w:pPr>
  </w:style>
  <w:style w:type="character" w:customStyle="1" w:styleId="StopkaZnak">
    <w:name w:val="Stopka Znak"/>
    <w:basedOn w:val="Domylnaczcionkaakapitu1"/>
    <w:uiPriority w:val="99"/>
  </w:style>
  <w:style w:type="character" w:customStyle="1" w:styleId="Nagwek2Znak">
    <w:name w:val="Nagłówek 2 Znak"/>
    <w:rPr>
      <w:rFonts w:ascii="Calibri Light" w:eastAsia="Times New Roman" w:hAnsi="Calibri Light" w:cs="Times New Roman"/>
      <w:color w:val="2F5496"/>
      <w:sz w:val="26"/>
      <w:szCs w:val="26"/>
    </w:rPr>
  </w:style>
  <w:style w:type="character" w:customStyle="1" w:styleId="Nagwek3Znak">
    <w:name w:val="Nagłówek 3 Znak"/>
    <w:rPr>
      <w:rFonts w:ascii="Calibri Light" w:eastAsia="Times New Roman" w:hAnsi="Calibri Light" w:cs="Times New Roman"/>
      <w:color w:val="1F3763"/>
      <w:sz w:val="24"/>
      <w:szCs w:val="24"/>
    </w:rPr>
  </w:style>
  <w:style w:type="paragraph" w:customStyle="1" w:styleId="Akapitzlist1">
    <w:name w:val="Akapit z listą1"/>
    <w:basedOn w:val="Normalny1"/>
    <w:pPr>
      <w:ind w:left="720"/>
    </w:pPr>
  </w:style>
  <w:style w:type="character" w:customStyle="1" w:styleId="Nagwek1Znak">
    <w:name w:val="Nagłówek 1 Znak"/>
    <w:rPr>
      <w:rFonts w:ascii="Calibri Light" w:eastAsia="Times New Roman" w:hAnsi="Calibri Light" w:cs="Times New Roman"/>
      <w:color w:val="2F5496"/>
      <w:sz w:val="32"/>
      <w:szCs w:val="32"/>
    </w:rPr>
  </w:style>
  <w:style w:type="paragraph" w:customStyle="1" w:styleId="Nagwekspisutreci1">
    <w:name w:val="Nagłówek spisu treści1"/>
    <w:basedOn w:val="Nagwek11"/>
    <w:next w:val="Normalny1"/>
    <w:rPr>
      <w:kern w:val="0"/>
      <w:lang w:eastAsia="pl-PL"/>
    </w:rPr>
  </w:style>
  <w:style w:type="paragraph" w:customStyle="1" w:styleId="Spistreci21">
    <w:name w:val="Spis treści 21"/>
    <w:basedOn w:val="Normalny1"/>
    <w:next w:val="Normalny1"/>
    <w:autoRedefine/>
    <w:pPr>
      <w:spacing w:after="100"/>
      <w:ind w:left="220"/>
    </w:pPr>
  </w:style>
  <w:style w:type="paragraph" w:customStyle="1" w:styleId="Spistreci31">
    <w:name w:val="Spis treści 31"/>
    <w:basedOn w:val="Normalny1"/>
    <w:next w:val="Normalny1"/>
    <w:autoRedefine/>
    <w:pPr>
      <w:spacing w:after="100"/>
      <w:ind w:left="440"/>
    </w:pPr>
  </w:style>
  <w:style w:type="character" w:customStyle="1" w:styleId="Hipercze1">
    <w:name w:val="Hiperłącze1"/>
    <w:rPr>
      <w:color w:val="0563C1"/>
      <w:u w:val="single"/>
    </w:rPr>
  </w:style>
  <w:style w:type="paragraph" w:customStyle="1" w:styleId="aPunktowanie">
    <w:name w:val="a) Punktowanie"/>
    <w:basedOn w:val="Normalny1"/>
    <w:pPr>
      <w:spacing w:after="120" w:line="276" w:lineRule="auto"/>
      <w:jc w:val="both"/>
      <w:textAlignment w:val="auto"/>
    </w:pPr>
    <w:rPr>
      <w:rFonts w:eastAsia="Times New Roman" w:cs="Calibri"/>
      <w:kern w:val="0"/>
      <w:szCs w:val="24"/>
      <w:lang w:eastAsia="ar-SA"/>
    </w:rPr>
  </w:style>
  <w:style w:type="paragraph" w:customStyle="1" w:styleId="Tekstprzypisukocowego1">
    <w:name w:val="Tekst przypisu końcowego1"/>
    <w:basedOn w:val="Normalny1"/>
    <w:pPr>
      <w:spacing w:after="0" w:line="240" w:lineRule="auto"/>
    </w:pPr>
    <w:rPr>
      <w:sz w:val="20"/>
      <w:szCs w:val="20"/>
    </w:rPr>
  </w:style>
  <w:style w:type="character" w:customStyle="1" w:styleId="TekstprzypisukocowegoZnak">
    <w:name w:val="Tekst przypisu końcowego Znak"/>
    <w:rPr>
      <w:sz w:val="20"/>
      <w:szCs w:val="20"/>
    </w:rPr>
  </w:style>
  <w:style w:type="character" w:customStyle="1" w:styleId="Odwoanieprzypisukocowego1">
    <w:name w:val="Odwołanie przypisu końcowego1"/>
    <w:rPr>
      <w:position w:val="0"/>
      <w:vertAlign w:val="superscript"/>
    </w:rPr>
  </w:style>
  <w:style w:type="paragraph" w:customStyle="1" w:styleId="Spistreci11">
    <w:name w:val="Spis treści 11"/>
    <w:basedOn w:val="Normalny1"/>
    <w:next w:val="Normalny1"/>
    <w:autoRedefine/>
    <w:pPr>
      <w:suppressAutoHyphens w:val="0"/>
      <w:spacing w:after="100" w:line="247" w:lineRule="auto"/>
      <w:textAlignment w:val="auto"/>
    </w:pPr>
    <w:rPr>
      <w:rFonts w:eastAsia="Times New Roman"/>
      <w:lang w:eastAsia="pl-PL"/>
    </w:rPr>
  </w:style>
  <w:style w:type="paragraph" w:customStyle="1" w:styleId="Spistreci41">
    <w:name w:val="Spis treści 41"/>
    <w:basedOn w:val="Normalny1"/>
    <w:next w:val="Normalny1"/>
    <w:autoRedefine/>
    <w:pPr>
      <w:suppressAutoHyphens w:val="0"/>
      <w:spacing w:after="100" w:line="247" w:lineRule="auto"/>
      <w:ind w:left="660"/>
      <w:textAlignment w:val="auto"/>
    </w:pPr>
    <w:rPr>
      <w:rFonts w:eastAsia="Times New Roman"/>
      <w:lang w:eastAsia="pl-PL"/>
    </w:rPr>
  </w:style>
  <w:style w:type="paragraph" w:customStyle="1" w:styleId="Spistreci51">
    <w:name w:val="Spis treści 51"/>
    <w:basedOn w:val="Normalny1"/>
    <w:next w:val="Normalny1"/>
    <w:autoRedefine/>
    <w:pPr>
      <w:suppressAutoHyphens w:val="0"/>
      <w:spacing w:after="100" w:line="247" w:lineRule="auto"/>
      <w:ind w:left="880"/>
      <w:textAlignment w:val="auto"/>
    </w:pPr>
    <w:rPr>
      <w:rFonts w:eastAsia="Times New Roman"/>
      <w:lang w:eastAsia="pl-PL"/>
    </w:rPr>
  </w:style>
  <w:style w:type="paragraph" w:customStyle="1" w:styleId="Spistreci61">
    <w:name w:val="Spis treści 61"/>
    <w:basedOn w:val="Normalny1"/>
    <w:next w:val="Normalny1"/>
    <w:autoRedefine/>
    <w:pPr>
      <w:suppressAutoHyphens w:val="0"/>
      <w:spacing w:after="100" w:line="247" w:lineRule="auto"/>
      <w:ind w:left="1100"/>
      <w:textAlignment w:val="auto"/>
    </w:pPr>
    <w:rPr>
      <w:rFonts w:eastAsia="Times New Roman"/>
      <w:lang w:eastAsia="pl-PL"/>
    </w:rPr>
  </w:style>
  <w:style w:type="paragraph" w:customStyle="1" w:styleId="Spistreci71">
    <w:name w:val="Spis treści 71"/>
    <w:basedOn w:val="Normalny1"/>
    <w:next w:val="Normalny1"/>
    <w:autoRedefine/>
    <w:pPr>
      <w:suppressAutoHyphens w:val="0"/>
      <w:spacing w:after="100" w:line="247" w:lineRule="auto"/>
      <w:ind w:left="1320"/>
      <w:textAlignment w:val="auto"/>
    </w:pPr>
    <w:rPr>
      <w:rFonts w:eastAsia="Times New Roman"/>
      <w:lang w:eastAsia="pl-PL"/>
    </w:rPr>
  </w:style>
  <w:style w:type="paragraph" w:customStyle="1" w:styleId="Spistreci81">
    <w:name w:val="Spis treści 81"/>
    <w:basedOn w:val="Normalny1"/>
    <w:next w:val="Normalny1"/>
    <w:autoRedefine/>
    <w:pPr>
      <w:suppressAutoHyphens w:val="0"/>
      <w:spacing w:after="100" w:line="247" w:lineRule="auto"/>
      <w:ind w:left="1540"/>
      <w:textAlignment w:val="auto"/>
    </w:pPr>
    <w:rPr>
      <w:rFonts w:eastAsia="Times New Roman"/>
      <w:lang w:eastAsia="pl-PL"/>
    </w:rPr>
  </w:style>
  <w:style w:type="paragraph" w:customStyle="1" w:styleId="Spistreci91">
    <w:name w:val="Spis treści 91"/>
    <w:basedOn w:val="Normalny1"/>
    <w:next w:val="Normalny1"/>
    <w:autoRedefine/>
    <w:pPr>
      <w:suppressAutoHyphens w:val="0"/>
      <w:spacing w:after="100" w:line="247" w:lineRule="auto"/>
      <w:ind w:left="1760"/>
      <w:textAlignment w:val="auto"/>
    </w:pPr>
    <w:rPr>
      <w:rFonts w:eastAsia="Times New Roman"/>
      <w:lang w:eastAsia="pl-PL"/>
    </w:rPr>
  </w:style>
  <w:style w:type="character" w:styleId="Nierozpoznanawzmianka">
    <w:name w:val="Unresolved Mention"/>
    <w:uiPriority w:val="99"/>
    <w:rPr>
      <w:color w:val="605E5C"/>
      <w:shd w:val="clear" w:color="auto" w:fill="E1DFDD"/>
    </w:rPr>
  </w:style>
  <w:style w:type="paragraph" w:styleId="Nagwek">
    <w:name w:val="header"/>
    <w:basedOn w:val="Normalny"/>
    <w:link w:val="NagwekZnak1"/>
    <w:uiPriority w:val="99"/>
    <w:unhideWhenUsed/>
    <w:pPr>
      <w:tabs>
        <w:tab w:val="center" w:pos="4680"/>
        <w:tab w:val="right" w:pos="9360"/>
      </w:tabs>
      <w:spacing w:after="0" w:line="240" w:lineRule="auto"/>
    </w:pPr>
  </w:style>
  <w:style w:type="character" w:customStyle="1" w:styleId="NagwekZnak1">
    <w:name w:val="Nagłówek Znak1"/>
    <w:basedOn w:val="Domylnaczcionkaakapitu"/>
    <w:link w:val="Nagwek"/>
    <w:uiPriority w:val="99"/>
  </w:style>
  <w:style w:type="character" w:customStyle="1" w:styleId="Nagwek2Znak1">
    <w:name w:val="Nagłówek 2 Znak1"/>
    <w:basedOn w:val="Domylnaczcionkaakapitu"/>
    <w:link w:val="Nagwek2"/>
    <w:uiPriority w:val="9"/>
    <w:rPr>
      <w:rFonts w:asciiTheme="majorHAnsi" w:eastAsiaTheme="majorEastAsia" w:hAnsiTheme="majorHAnsi" w:cstheme="majorBidi"/>
      <w:color w:val="2F5496" w:themeColor="accent1" w:themeShade="BF"/>
      <w:sz w:val="26"/>
      <w:szCs w:val="26"/>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kern w:val="3"/>
      <w:lang w:eastAsia="en-US"/>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5D2F52"/>
    <w:rPr>
      <w:kern w:val="3"/>
      <w:sz w:val="22"/>
      <w:szCs w:val="22"/>
      <w:lang w:eastAsia="en-US"/>
    </w:rPr>
  </w:style>
  <w:style w:type="paragraph" w:styleId="Spistreci2">
    <w:name w:val="toc 2"/>
    <w:basedOn w:val="Normalny"/>
    <w:next w:val="Normalny"/>
    <w:autoRedefine/>
    <w:uiPriority w:val="39"/>
    <w:unhideWhenUsed/>
    <w:rsid w:val="005D2F52"/>
    <w:pPr>
      <w:spacing w:after="100"/>
      <w:ind w:left="220"/>
    </w:pPr>
  </w:style>
  <w:style w:type="paragraph" w:styleId="Spistreci3">
    <w:name w:val="toc 3"/>
    <w:basedOn w:val="Normalny"/>
    <w:next w:val="Normalny"/>
    <w:autoRedefine/>
    <w:uiPriority w:val="39"/>
    <w:unhideWhenUsed/>
    <w:rsid w:val="005D2F52"/>
    <w:pPr>
      <w:spacing w:after="100"/>
      <w:ind w:left="440"/>
    </w:pPr>
  </w:style>
  <w:style w:type="paragraph" w:styleId="Spistreci1">
    <w:name w:val="toc 1"/>
    <w:basedOn w:val="Normalny"/>
    <w:next w:val="Normalny"/>
    <w:autoRedefine/>
    <w:uiPriority w:val="39"/>
    <w:unhideWhenUsed/>
    <w:rsid w:val="005D2F52"/>
    <w:pPr>
      <w:spacing w:after="100"/>
    </w:pPr>
  </w:style>
  <w:style w:type="paragraph" w:styleId="Spistreci4">
    <w:name w:val="toc 4"/>
    <w:basedOn w:val="Normalny"/>
    <w:next w:val="Normalny"/>
    <w:autoRedefine/>
    <w:uiPriority w:val="39"/>
    <w:unhideWhenUsed/>
    <w:rsid w:val="005D2F52"/>
    <w:pPr>
      <w:autoSpaceDN/>
      <w:spacing w:after="100" w:line="259" w:lineRule="auto"/>
      <w:ind w:left="660"/>
      <w:textAlignment w:val="auto"/>
    </w:pPr>
    <w:rPr>
      <w:rFonts w:asciiTheme="minorHAnsi" w:eastAsiaTheme="minorEastAsia" w:hAnsiTheme="minorHAnsi" w:cstheme="minorBidi"/>
      <w:kern w:val="2"/>
      <w:lang w:eastAsia="pl-PL"/>
      <w14:ligatures w14:val="standardContextual"/>
    </w:rPr>
  </w:style>
  <w:style w:type="paragraph" w:styleId="Spistreci5">
    <w:name w:val="toc 5"/>
    <w:basedOn w:val="Normalny"/>
    <w:next w:val="Normalny"/>
    <w:autoRedefine/>
    <w:uiPriority w:val="39"/>
    <w:unhideWhenUsed/>
    <w:rsid w:val="005D2F52"/>
    <w:pPr>
      <w:autoSpaceDN/>
      <w:spacing w:after="100" w:line="259" w:lineRule="auto"/>
      <w:ind w:left="880"/>
      <w:textAlignment w:val="auto"/>
    </w:pPr>
    <w:rPr>
      <w:rFonts w:asciiTheme="minorHAnsi" w:eastAsiaTheme="minorEastAsia" w:hAnsiTheme="minorHAnsi" w:cstheme="minorBidi"/>
      <w:kern w:val="2"/>
      <w:lang w:eastAsia="pl-PL"/>
      <w14:ligatures w14:val="standardContextual"/>
    </w:rPr>
  </w:style>
  <w:style w:type="paragraph" w:styleId="Spistreci6">
    <w:name w:val="toc 6"/>
    <w:basedOn w:val="Normalny"/>
    <w:next w:val="Normalny"/>
    <w:autoRedefine/>
    <w:uiPriority w:val="39"/>
    <w:unhideWhenUsed/>
    <w:rsid w:val="005D2F52"/>
    <w:pPr>
      <w:autoSpaceDN/>
      <w:spacing w:after="100" w:line="259" w:lineRule="auto"/>
      <w:ind w:left="1100"/>
      <w:textAlignment w:val="auto"/>
    </w:pPr>
    <w:rPr>
      <w:rFonts w:asciiTheme="minorHAnsi" w:eastAsiaTheme="minorEastAsia" w:hAnsiTheme="minorHAnsi" w:cstheme="minorBidi"/>
      <w:kern w:val="2"/>
      <w:lang w:eastAsia="pl-PL"/>
      <w14:ligatures w14:val="standardContextual"/>
    </w:rPr>
  </w:style>
  <w:style w:type="paragraph" w:styleId="Spistreci7">
    <w:name w:val="toc 7"/>
    <w:basedOn w:val="Normalny"/>
    <w:next w:val="Normalny"/>
    <w:autoRedefine/>
    <w:uiPriority w:val="39"/>
    <w:unhideWhenUsed/>
    <w:rsid w:val="005D2F52"/>
    <w:pPr>
      <w:autoSpaceDN/>
      <w:spacing w:after="100" w:line="259" w:lineRule="auto"/>
      <w:ind w:left="1320"/>
      <w:textAlignment w:val="auto"/>
    </w:pPr>
    <w:rPr>
      <w:rFonts w:asciiTheme="minorHAnsi" w:eastAsiaTheme="minorEastAsia" w:hAnsiTheme="minorHAnsi" w:cstheme="minorBidi"/>
      <w:kern w:val="2"/>
      <w:lang w:eastAsia="pl-PL"/>
      <w14:ligatures w14:val="standardContextual"/>
    </w:rPr>
  </w:style>
  <w:style w:type="paragraph" w:styleId="Spistreci8">
    <w:name w:val="toc 8"/>
    <w:basedOn w:val="Normalny"/>
    <w:next w:val="Normalny"/>
    <w:autoRedefine/>
    <w:uiPriority w:val="39"/>
    <w:unhideWhenUsed/>
    <w:rsid w:val="005D2F52"/>
    <w:pPr>
      <w:autoSpaceDN/>
      <w:spacing w:after="100" w:line="259" w:lineRule="auto"/>
      <w:ind w:left="1540"/>
      <w:textAlignment w:val="auto"/>
    </w:pPr>
    <w:rPr>
      <w:rFonts w:asciiTheme="minorHAnsi" w:eastAsiaTheme="minorEastAsia" w:hAnsiTheme="minorHAnsi" w:cstheme="minorBidi"/>
      <w:kern w:val="2"/>
      <w:lang w:eastAsia="pl-PL"/>
      <w14:ligatures w14:val="standardContextual"/>
    </w:rPr>
  </w:style>
  <w:style w:type="paragraph" w:styleId="Spistreci9">
    <w:name w:val="toc 9"/>
    <w:basedOn w:val="Normalny"/>
    <w:next w:val="Normalny"/>
    <w:autoRedefine/>
    <w:uiPriority w:val="39"/>
    <w:unhideWhenUsed/>
    <w:rsid w:val="005D2F52"/>
    <w:pPr>
      <w:autoSpaceDN/>
      <w:spacing w:after="100" w:line="259" w:lineRule="auto"/>
      <w:ind w:left="1760"/>
      <w:textAlignment w:val="auto"/>
    </w:pPr>
    <w:rPr>
      <w:rFonts w:asciiTheme="minorHAnsi" w:eastAsiaTheme="minorEastAsia" w:hAnsiTheme="minorHAnsi" w:cstheme="minorBidi"/>
      <w:kern w:val="2"/>
      <w:lang w:eastAsia="pl-PL"/>
      <w14:ligatures w14:val="standardContextual"/>
    </w:rPr>
  </w:style>
  <w:style w:type="character" w:styleId="Hipercze">
    <w:name w:val="Hyperlink"/>
    <w:basedOn w:val="Domylnaczcionkaakapitu"/>
    <w:uiPriority w:val="99"/>
    <w:unhideWhenUsed/>
    <w:rsid w:val="005D2F52"/>
    <w:rPr>
      <w:color w:val="0563C1" w:themeColor="hyperlink"/>
      <w:u w:val="single"/>
    </w:rPr>
  </w:style>
  <w:style w:type="character" w:customStyle="1" w:styleId="Nagwek3Znak1">
    <w:name w:val="Nagłówek 3 Znak1"/>
    <w:basedOn w:val="Domylnaczcionkaakapitu"/>
    <w:link w:val="Nagwek3"/>
    <w:uiPriority w:val="9"/>
    <w:rsid w:val="00907385"/>
    <w:rPr>
      <w:rFonts w:asciiTheme="majorHAnsi" w:eastAsiaTheme="majorEastAsia" w:hAnsiTheme="majorHAnsi" w:cstheme="majorBidi"/>
      <w:color w:val="1F3763" w:themeColor="accent1" w:themeShade="7F"/>
      <w:kern w:val="3"/>
      <w:sz w:val="24"/>
      <w:szCs w:val="24"/>
      <w:lang w:eastAsia="en-US"/>
    </w:rPr>
  </w:style>
  <w:style w:type="paragraph" w:styleId="Stopka">
    <w:name w:val="footer"/>
    <w:basedOn w:val="Normalny"/>
    <w:link w:val="StopkaZnak1"/>
    <w:uiPriority w:val="99"/>
    <w:unhideWhenUsed/>
    <w:rsid w:val="0035484D"/>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35484D"/>
    <w:rPr>
      <w:kern w:val="3"/>
      <w:sz w:val="22"/>
      <w:szCs w:val="22"/>
      <w:lang w:eastAsia="en-US"/>
    </w:rPr>
  </w:style>
  <w:style w:type="table" w:styleId="Tabela-Siatka">
    <w:name w:val="Table Grid"/>
    <w:basedOn w:val="Standardowy"/>
    <w:uiPriority w:val="39"/>
    <w:rsid w:val="00DF7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306850"/>
    <w:pPr>
      <w:autoSpaceDN/>
      <w:spacing w:after="120" w:line="276" w:lineRule="auto"/>
      <w:ind w:left="720"/>
      <w:contextualSpacing/>
      <w:jc w:val="both"/>
      <w:textAlignment w:val="auto"/>
    </w:pPr>
    <w:rPr>
      <w:rFonts w:asciiTheme="minorHAnsi" w:eastAsiaTheme="minorHAnsi" w:hAnsiTheme="minorHAnsi" w:cstheme="minorBidi"/>
      <w:kern w:val="0"/>
    </w:rPr>
  </w:style>
  <w:style w:type="character" w:customStyle="1" w:styleId="AkapitzlistZnak">
    <w:name w:val="Akapit z listą Znak"/>
    <w:basedOn w:val="Domylnaczcionkaakapitu"/>
    <w:link w:val="Akapitzlist"/>
    <w:uiPriority w:val="1"/>
    <w:locked/>
    <w:rsid w:val="00306850"/>
    <w:rPr>
      <w:rFonts w:asciiTheme="minorHAnsi" w:eastAsiaTheme="minorHAnsi" w:hAnsiTheme="minorHAnsi" w:cstheme="minorBidi"/>
      <w:sz w:val="22"/>
      <w:szCs w:val="22"/>
      <w:lang w:eastAsia="en-US"/>
    </w:rPr>
  </w:style>
  <w:style w:type="paragraph" w:styleId="Tematkomentarza">
    <w:name w:val="annotation subject"/>
    <w:basedOn w:val="Tekstkomentarza"/>
    <w:next w:val="Tekstkomentarza"/>
    <w:link w:val="TematkomentarzaZnak"/>
    <w:uiPriority w:val="99"/>
    <w:semiHidden/>
    <w:unhideWhenUsed/>
    <w:rsid w:val="00BB4B1A"/>
    <w:rPr>
      <w:b/>
      <w:bCs/>
    </w:rPr>
  </w:style>
  <w:style w:type="character" w:customStyle="1" w:styleId="TematkomentarzaZnak">
    <w:name w:val="Temat komentarza Znak"/>
    <w:basedOn w:val="TekstkomentarzaZnak"/>
    <w:link w:val="Tematkomentarza"/>
    <w:uiPriority w:val="99"/>
    <w:semiHidden/>
    <w:rsid w:val="00BB4B1A"/>
    <w:rPr>
      <w:b/>
      <w:bCs/>
      <w:kern w:val="3"/>
      <w:lang w:eastAsia="en-US"/>
    </w:rPr>
  </w:style>
  <w:style w:type="character" w:customStyle="1" w:styleId="PodtytuZnak">
    <w:name w:val="Podtytuł Znak"/>
    <w:basedOn w:val="Domylnaczcionkaakapitu"/>
    <w:link w:val="Podtytu"/>
    <w:uiPriority w:val="11"/>
    <w:qFormat/>
    <w:rsid w:val="00CB4C85"/>
    <w:rPr>
      <w:rFonts w:eastAsiaTheme="minorEastAsia"/>
      <w:color w:val="5A5A5A" w:themeColor="text1" w:themeTint="A5"/>
      <w:spacing w:val="15"/>
      <w:lang w:eastAsia="pl-PL"/>
    </w:rPr>
  </w:style>
  <w:style w:type="paragraph" w:customStyle="1" w:styleId="Style19">
    <w:name w:val="Style19"/>
    <w:basedOn w:val="Normalny"/>
    <w:uiPriority w:val="99"/>
    <w:qFormat/>
    <w:rsid w:val="00CB4C85"/>
    <w:pPr>
      <w:widowControl w:val="0"/>
      <w:autoSpaceDN/>
      <w:spacing w:after="0" w:line="240" w:lineRule="auto"/>
      <w:textAlignment w:val="auto"/>
    </w:pPr>
    <w:rPr>
      <w:rFonts w:eastAsia="Times New Roman"/>
      <w:color w:val="00000A"/>
      <w:kern w:val="0"/>
      <w:lang w:eastAsia="pl-PL"/>
    </w:rPr>
  </w:style>
  <w:style w:type="paragraph" w:styleId="Podtytu">
    <w:name w:val="Subtitle"/>
    <w:basedOn w:val="Normalny"/>
    <w:link w:val="PodtytuZnak"/>
    <w:uiPriority w:val="11"/>
    <w:qFormat/>
    <w:rsid w:val="00CB4C85"/>
    <w:pPr>
      <w:widowControl w:val="0"/>
      <w:suppressAutoHyphens/>
      <w:autoSpaceDN/>
      <w:spacing w:line="240" w:lineRule="auto"/>
      <w:textAlignment w:val="auto"/>
    </w:pPr>
    <w:rPr>
      <w:rFonts w:eastAsiaTheme="minorEastAsia"/>
      <w:color w:val="5A5A5A" w:themeColor="text1" w:themeTint="A5"/>
      <w:spacing w:val="15"/>
      <w:kern w:val="0"/>
      <w:sz w:val="20"/>
      <w:szCs w:val="20"/>
      <w:lang w:eastAsia="pl-PL"/>
    </w:rPr>
  </w:style>
  <w:style w:type="character" w:customStyle="1" w:styleId="PodtytuZnak1">
    <w:name w:val="Podtytuł Znak1"/>
    <w:basedOn w:val="Domylnaczcionkaakapitu"/>
    <w:uiPriority w:val="11"/>
    <w:rsid w:val="00CB4C85"/>
    <w:rPr>
      <w:rFonts w:asciiTheme="minorHAnsi" w:eastAsiaTheme="minorEastAsia" w:hAnsiTheme="minorHAnsi" w:cstheme="minorBidi"/>
      <w:color w:val="5A5A5A" w:themeColor="text1" w:themeTint="A5"/>
      <w:spacing w:val="15"/>
      <w:kern w:val="3"/>
      <w:sz w:val="22"/>
      <w:szCs w:val="22"/>
      <w:lang w:eastAsia="en-US"/>
    </w:rPr>
  </w:style>
  <w:style w:type="paragraph" w:customStyle="1" w:styleId="Aanormalny">
    <w:name w:val="Aa_normalny"/>
    <w:basedOn w:val="Normalny"/>
    <w:link w:val="AanormalnyZnak"/>
    <w:qFormat/>
    <w:rsid w:val="00CB4C85"/>
    <w:pPr>
      <w:widowControl w:val="0"/>
      <w:suppressAutoHyphens/>
      <w:autoSpaceDN/>
      <w:spacing w:after="0" w:line="276" w:lineRule="auto"/>
      <w:ind w:left="720"/>
      <w:jc w:val="both"/>
      <w:textAlignment w:val="auto"/>
    </w:pPr>
    <w:rPr>
      <w:rFonts w:ascii="Calibri Light" w:eastAsia="Andale Sans UI" w:hAnsi="Calibri Light"/>
      <w:kern w:val="1"/>
      <w:sz w:val="24"/>
      <w:szCs w:val="24"/>
      <w:lang w:val="x-none" w:eastAsia="zh-CN"/>
    </w:rPr>
  </w:style>
  <w:style w:type="character" w:customStyle="1" w:styleId="AanormalnyZnak">
    <w:name w:val="Aa_normalny Znak"/>
    <w:link w:val="Aanormalny"/>
    <w:rsid w:val="00CB4C85"/>
    <w:rPr>
      <w:rFonts w:ascii="Calibri Light" w:eastAsia="Andale Sans UI" w:hAnsi="Calibri Light"/>
      <w:kern w:val="1"/>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1038">
      <w:bodyDiv w:val="1"/>
      <w:marLeft w:val="0"/>
      <w:marRight w:val="0"/>
      <w:marTop w:val="0"/>
      <w:marBottom w:val="0"/>
      <w:divBdr>
        <w:top w:val="none" w:sz="0" w:space="0" w:color="auto"/>
        <w:left w:val="none" w:sz="0" w:space="0" w:color="auto"/>
        <w:bottom w:val="none" w:sz="0" w:space="0" w:color="auto"/>
        <w:right w:val="none" w:sz="0" w:space="0" w:color="auto"/>
      </w:divBdr>
    </w:div>
    <w:div w:id="255752940">
      <w:bodyDiv w:val="1"/>
      <w:marLeft w:val="0"/>
      <w:marRight w:val="0"/>
      <w:marTop w:val="0"/>
      <w:marBottom w:val="0"/>
      <w:divBdr>
        <w:top w:val="none" w:sz="0" w:space="0" w:color="auto"/>
        <w:left w:val="none" w:sz="0" w:space="0" w:color="auto"/>
        <w:bottom w:val="none" w:sz="0" w:space="0" w:color="auto"/>
        <w:right w:val="none" w:sz="0" w:space="0" w:color="auto"/>
      </w:divBdr>
    </w:div>
    <w:div w:id="1183473826">
      <w:bodyDiv w:val="1"/>
      <w:marLeft w:val="0"/>
      <w:marRight w:val="0"/>
      <w:marTop w:val="0"/>
      <w:marBottom w:val="0"/>
      <w:divBdr>
        <w:top w:val="none" w:sz="0" w:space="0" w:color="auto"/>
        <w:left w:val="none" w:sz="0" w:space="0" w:color="auto"/>
        <w:bottom w:val="none" w:sz="0" w:space="0" w:color="auto"/>
        <w:right w:val="none" w:sz="0" w:space="0" w:color="auto"/>
      </w:divBdr>
    </w:div>
    <w:div w:id="1614752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78400EA9CC7FE4FB8922A5B50CBBE5F" ma:contentTypeVersion="14" ma:contentTypeDescription="Utwórz nowy dokument." ma:contentTypeScope="" ma:versionID="64f0cabac2e697d3a06aea62f22f1a7c">
  <xsd:schema xmlns:xsd="http://www.w3.org/2001/XMLSchema" xmlns:xs="http://www.w3.org/2001/XMLSchema" xmlns:p="http://schemas.microsoft.com/office/2006/metadata/properties" xmlns:ns2="3051fe93-d074-422c-97a8-09e0dd5e1186" xmlns:ns3="4bbf53c6-2c6d-4c01-8964-a4e5387f4f1a" targetNamespace="http://schemas.microsoft.com/office/2006/metadata/properties" ma:root="true" ma:fieldsID="b1dc80dcff129ee57673ff10290e4782" ns2:_="" ns3:_="">
    <xsd:import namespace="3051fe93-d074-422c-97a8-09e0dd5e1186"/>
    <xsd:import namespace="4bbf53c6-2c6d-4c01-8964-a4e5387f4f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1fe93-d074-422c-97a8-09e0dd5e11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e893c76-a6e5-4770-a559-557b636506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bf53c6-2c6d-4c01-8964-a4e5387f4f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2f74d0-c724-465c-9c19-c8a49df99cea}" ma:internalName="TaxCatchAll" ma:showField="CatchAllData" ma:web="4bbf53c6-2c6d-4c01-8964-a4e5387f4f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bf53c6-2c6d-4c01-8964-a4e5387f4f1a" xsi:nil="true"/>
    <lcf76f155ced4ddcb4097134ff3c332f xmlns="3051fe93-d074-422c-97a8-09e0dd5e11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267-D125-4FF1-B799-06510BD24CCC}">
  <ds:schemaRefs>
    <ds:schemaRef ds:uri="http://schemas.openxmlformats.org/officeDocument/2006/bibliography"/>
  </ds:schemaRefs>
</ds:datastoreItem>
</file>

<file path=customXml/itemProps2.xml><?xml version="1.0" encoding="utf-8"?>
<ds:datastoreItem xmlns:ds="http://schemas.openxmlformats.org/officeDocument/2006/customXml" ds:itemID="{867EB4EC-1D80-4D39-A679-855ED42EB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1fe93-d074-422c-97a8-09e0dd5e1186"/>
    <ds:schemaRef ds:uri="4bbf53c6-2c6d-4c01-8964-a4e5387f4f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CA208-825E-4A3A-A902-2F3E9AC47794}">
  <ds:schemaRefs>
    <ds:schemaRef ds:uri="http://schemas.microsoft.com/office/2006/metadata/properties"/>
    <ds:schemaRef ds:uri="http://schemas.microsoft.com/office/infopath/2007/PartnerControls"/>
    <ds:schemaRef ds:uri="4bbf53c6-2c6d-4c01-8964-a4e5387f4f1a"/>
    <ds:schemaRef ds:uri="3051fe93-d074-422c-97a8-09e0dd5e1186"/>
  </ds:schemaRefs>
</ds:datastoreItem>
</file>

<file path=customXml/itemProps4.xml><?xml version="1.0" encoding="utf-8"?>
<ds:datastoreItem xmlns:ds="http://schemas.openxmlformats.org/officeDocument/2006/customXml" ds:itemID="{B2E09B96-77F4-4E16-A095-8B3FEA0CE3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4620</Words>
  <Characters>27722</Characters>
  <Application>Microsoft Office Word</Application>
  <DocSecurity>0</DocSecurity>
  <Lines>231</Lines>
  <Paragraphs>64</Paragraphs>
  <ScaleCrop>false</ScaleCrop>
  <Company>Organization</Company>
  <LinksUpToDate>false</LinksUpToDate>
  <CharactersWithSpaces>32278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Łesia Hnatiuk</dc:creator>
  <cp:keywords/>
  <dc:description/>
  <cp:lastModifiedBy>Maja Belecka</cp:lastModifiedBy>
  <cp:revision>2</cp:revision>
  <cp:lastPrinted>2024-12-02T13:14:00Z</cp:lastPrinted>
  <dcterms:created xsi:type="dcterms:W3CDTF">2026-07-17T11:12:00Z</dcterms:created>
  <dcterms:modified xsi:type="dcterms:W3CDTF">2026-07-17T11:12:00Z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0x010100278400EA9CC7FE4FB8922A5B50CBBE5F</vt:lpwstr>
  </property>
  <property fmtid="{D5CDD505-2E9C-101B-9397-08002B2CF9AE}" pid="3" name="MediaServiceImageTags">
    <vt:lpwstr/>
  </property>
</Properties>
</file>